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Pr>
      <w:tblGrid>
        <w:gridCol w:w="3348"/>
        <w:gridCol w:w="5631"/>
      </w:tblGrid>
      <w:tr w:rsidR="00260C37" w:rsidRPr="00260C37" w:rsidTr="00260C37">
        <w:tc>
          <w:tcPr>
            <w:tcW w:w="3348" w:type="dxa"/>
            <w:shd w:val="clear" w:color="auto" w:fill="FFFFFF"/>
            <w:tcMar>
              <w:top w:w="0" w:type="dxa"/>
              <w:left w:w="108" w:type="dxa"/>
              <w:bottom w:w="0" w:type="dxa"/>
              <w:right w:w="108" w:type="dxa"/>
            </w:tcMar>
            <w:hideMark/>
          </w:tcPr>
          <w:p w:rsidR="00260C37" w:rsidRPr="00260C37" w:rsidRDefault="00260C37" w:rsidP="00260C37">
            <w:pPr>
              <w:spacing w:before="120" w:line="260" w:lineRule="atLeast"/>
              <w:jc w:val="center"/>
              <w:rPr>
                <w:rFonts w:ascii="Verdana" w:eastAsia="Times New Roman" w:hAnsi="Verdana" w:cs="Times New Roman"/>
                <w:color w:val="000000"/>
                <w:sz w:val="20"/>
                <w:szCs w:val="20"/>
              </w:rPr>
            </w:pPr>
            <w:r w:rsidRPr="00260C37">
              <w:rPr>
                <w:rFonts w:ascii="Verdana" w:eastAsia="Times New Roman" w:hAnsi="Verdana" w:cs="Times New Roman"/>
                <w:b/>
                <w:bCs/>
                <w:color w:val="000000"/>
                <w:sz w:val="20"/>
                <w:szCs w:val="20"/>
                <w:lang w:val="vi-VN"/>
              </w:rPr>
              <w:t>CHÍNH PHỦ</w:t>
            </w:r>
            <w:r w:rsidRPr="00260C37">
              <w:rPr>
                <w:rFonts w:ascii="Verdana" w:eastAsia="Times New Roman" w:hAnsi="Verdana" w:cs="Times New Roman"/>
                <w:b/>
                <w:bCs/>
                <w:color w:val="000000"/>
                <w:sz w:val="20"/>
                <w:szCs w:val="20"/>
                <w:lang w:val="vi-VN"/>
              </w:rPr>
              <w:br/>
              <w:t>--------</w:t>
            </w:r>
          </w:p>
        </w:tc>
        <w:tc>
          <w:tcPr>
            <w:tcW w:w="5631" w:type="dxa"/>
            <w:shd w:val="clear" w:color="auto" w:fill="FFFFFF"/>
            <w:tcMar>
              <w:top w:w="0" w:type="dxa"/>
              <w:left w:w="108" w:type="dxa"/>
              <w:bottom w:w="0" w:type="dxa"/>
              <w:right w:w="108" w:type="dxa"/>
            </w:tcMar>
            <w:hideMark/>
          </w:tcPr>
          <w:p w:rsidR="00260C37" w:rsidRPr="00260C37" w:rsidRDefault="00260C37" w:rsidP="00260C37">
            <w:pPr>
              <w:spacing w:before="120" w:line="260" w:lineRule="atLeast"/>
              <w:jc w:val="center"/>
              <w:rPr>
                <w:rFonts w:ascii="Verdana" w:eastAsia="Times New Roman" w:hAnsi="Verdana" w:cs="Times New Roman"/>
                <w:color w:val="000000"/>
                <w:sz w:val="20"/>
                <w:szCs w:val="20"/>
              </w:rPr>
            </w:pPr>
            <w:r w:rsidRPr="00260C37">
              <w:rPr>
                <w:rFonts w:ascii="Verdana" w:eastAsia="Times New Roman" w:hAnsi="Verdana" w:cs="Times New Roman"/>
                <w:b/>
                <w:bCs/>
                <w:color w:val="000000"/>
                <w:sz w:val="20"/>
                <w:szCs w:val="20"/>
                <w:lang w:val="vi-VN"/>
              </w:rPr>
              <w:t>CỘNG HÒA XÃ HỘI CHỦ NGHĨA VIỆT NAM</w:t>
            </w:r>
            <w:r w:rsidRPr="00260C37">
              <w:rPr>
                <w:rFonts w:ascii="Verdana" w:eastAsia="Times New Roman" w:hAnsi="Verdana" w:cs="Times New Roman"/>
                <w:b/>
                <w:bCs/>
                <w:color w:val="000000"/>
                <w:sz w:val="20"/>
                <w:szCs w:val="20"/>
                <w:lang w:val="vi-VN"/>
              </w:rPr>
              <w:br/>
              <w:t>Độc lập - Tự do - Hạnh phúc</w:t>
            </w:r>
            <w:r w:rsidRPr="00260C37">
              <w:rPr>
                <w:rFonts w:ascii="Verdana" w:eastAsia="Times New Roman" w:hAnsi="Verdana" w:cs="Times New Roman"/>
                <w:b/>
                <w:bCs/>
                <w:color w:val="000000"/>
                <w:sz w:val="20"/>
                <w:szCs w:val="20"/>
                <w:lang w:val="vi-VN"/>
              </w:rPr>
              <w:br/>
              <w:t>----------------</w:t>
            </w:r>
          </w:p>
        </w:tc>
      </w:tr>
      <w:tr w:rsidR="00260C37" w:rsidRPr="00260C37" w:rsidTr="00260C37">
        <w:tc>
          <w:tcPr>
            <w:tcW w:w="3348" w:type="dxa"/>
            <w:shd w:val="clear" w:color="auto" w:fill="FFFFFF"/>
            <w:tcMar>
              <w:top w:w="0" w:type="dxa"/>
              <w:left w:w="108" w:type="dxa"/>
              <w:bottom w:w="0" w:type="dxa"/>
              <w:right w:w="108" w:type="dxa"/>
            </w:tcMar>
            <w:hideMark/>
          </w:tcPr>
          <w:p w:rsidR="00260C37" w:rsidRPr="00260C37" w:rsidRDefault="00260C37" w:rsidP="00260C37">
            <w:pPr>
              <w:spacing w:before="120" w:line="260" w:lineRule="atLeast"/>
              <w:jc w:val="center"/>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Số: 157/2013/NĐ-CP</w:t>
            </w:r>
          </w:p>
        </w:tc>
        <w:tc>
          <w:tcPr>
            <w:tcW w:w="5631" w:type="dxa"/>
            <w:shd w:val="clear" w:color="auto" w:fill="FFFFFF"/>
            <w:tcMar>
              <w:top w:w="0" w:type="dxa"/>
              <w:left w:w="108" w:type="dxa"/>
              <w:bottom w:w="0" w:type="dxa"/>
              <w:right w:w="108" w:type="dxa"/>
            </w:tcMar>
            <w:hideMark/>
          </w:tcPr>
          <w:p w:rsidR="00260C37" w:rsidRPr="00260C37" w:rsidRDefault="00260C37" w:rsidP="00260C37">
            <w:pPr>
              <w:spacing w:before="120" w:line="260" w:lineRule="atLeast"/>
              <w:jc w:val="right"/>
              <w:rPr>
                <w:rFonts w:ascii="Verdana" w:eastAsia="Times New Roman" w:hAnsi="Verdana" w:cs="Times New Roman"/>
                <w:color w:val="000000"/>
                <w:sz w:val="20"/>
                <w:szCs w:val="20"/>
              </w:rPr>
            </w:pPr>
            <w:r w:rsidRPr="00260C37">
              <w:rPr>
                <w:rFonts w:ascii="Verdana" w:eastAsia="Times New Roman" w:hAnsi="Verdana" w:cs="Times New Roman"/>
                <w:i/>
                <w:iCs/>
                <w:color w:val="000000"/>
                <w:sz w:val="20"/>
                <w:szCs w:val="20"/>
                <w:lang w:val="vi-VN"/>
              </w:rPr>
              <w:t>Hà Nội, ngày </w:t>
            </w:r>
            <w:r w:rsidRPr="00260C37">
              <w:rPr>
                <w:rFonts w:ascii="Verdana" w:eastAsia="Times New Roman" w:hAnsi="Verdana" w:cs="Times New Roman"/>
                <w:i/>
                <w:iCs/>
                <w:color w:val="000000"/>
                <w:sz w:val="20"/>
                <w:szCs w:val="20"/>
              </w:rPr>
              <w:t>1</w:t>
            </w:r>
            <w:r w:rsidRPr="00260C37">
              <w:rPr>
                <w:rFonts w:ascii="Verdana" w:eastAsia="Times New Roman" w:hAnsi="Verdana" w:cs="Times New Roman"/>
                <w:i/>
                <w:iCs/>
                <w:color w:val="000000"/>
                <w:sz w:val="20"/>
                <w:szCs w:val="20"/>
                <w:lang w:val="vi-VN"/>
              </w:rPr>
              <w:t>1 tháng </w:t>
            </w:r>
            <w:r w:rsidRPr="00260C37">
              <w:rPr>
                <w:rFonts w:ascii="Verdana" w:eastAsia="Times New Roman" w:hAnsi="Verdana" w:cs="Times New Roman"/>
                <w:i/>
                <w:iCs/>
                <w:color w:val="000000"/>
                <w:sz w:val="20"/>
                <w:szCs w:val="20"/>
              </w:rPr>
              <w:t>1</w:t>
            </w:r>
            <w:r w:rsidRPr="00260C37">
              <w:rPr>
                <w:rFonts w:ascii="Verdana" w:eastAsia="Times New Roman" w:hAnsi="Verdana" w:cs="Times New Roman"/>
                <w:i/>
                <w:iCs/>
                <w:color w:val="000000"/>
                <w:sz w:val="20"/>
                <w:szCs w:val="20"/>
                <w:lang w:val="vi-VN"/>
              </w:rPr>
              <w:t>1 năm 201</w:t>
            </w:r>
            <w:r w:rsidRPr="00260C37">
              <w:rPr>
                <w:rFonts w:ascii="Verdana" w:eastAsia="Times New Roman" w:hAnsi="Verdana" w:cs="Times New Roman"/>
                <w:i/>
                <w:iCs/>
                <w:color w:val="000000"/>
                <w:sz w:val="20"/>
                <w:szCs w:val="20"/>
              </w:rPr>
              <w:t>3</w:t>
            </w:r>
          </w:p>
        </w:tc>
      </w:tr>
    </w:tbl>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p>
    <w:p w:rsidR="00260C37" w:rsidRPr="00260C37" w:rsidRDefault="00260C37" w:rsidP="00260C37">
      <w:pPr>
        <w:shd w:val="clear" w:color="auto" w:fill="FFFFFF"/>
        <w:spacing w:before="120" w:line="260" w:lineRule="atLeast"/>
        <w:jc w:val="center"/>
        <w:rPr>
          <w:rFonts w:ascii="Verdana" w:eastAsia="Times New Roman" w:hAnsi="Verdana" w:cs="Times New Roman"/>
          <w:color w:val="000000"/>
          <w:sz w:val="20"/>
          <w:szCs w:val="20"/>
        </w:rPr>
      </w:pPr>
      <w:r w:rsidRPr="00260C37">
        <w:rPr>
          <w:rFonts w:ascii="Verdana" w:eastAsia="Times New Roman" w:hAnsi="Verdana" w:cs="Times New Roman"/>
          <w:b/>
          <w:bCs/>
          <w:color w:val="000000"/>
          <w:sz w:val="24"/>
          <w:szCs w:val="24"/>
          <w:lang w:val="vi-VN"/>
        </w:rPr>
        <w:t>NGHỊ ĐỊNH</w:t>
      </w:r>
    </w:p>
    <w:p w:rsidR="00260C37" w:rsidRPr="00260C37" w:rsidRDefault="00260C37" w:rsidP="00260C37">
      <w:pPr>
        <w:shd w:val="clear" w:color="auto" w:fill="FFFFFF"/>
        <w:spacing w:before="120" w:line="260" w:lineRule="atLeast"/>
        <w:jc w:val="center"/>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QUY ĐỊNH XỬ PHẠT VI PHẠM HÀNH CHÍNH VỀ QUẢN LÝ RỪNG, PHÁT TRIỂN RỪNG, BẢO VỆ RỪNG VÀ QUẢN LÝ LÂM SẢN</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i/>
          <w:iCs/>
          <w:color w:val="000000"/>
          <w:sz w:val="20"/>
          <w:szCs w:val="20"/>
          <w:lang w:val="vi-VN"/>
        </w:rPr>
        <w:t>Căn cứ Luật t</w:t>
      </w:r>
      <w:r w:rsidRPr="00260C37">
        <w:rPr>
          <w:rFonts w:ascii="Verdana" w:eastAsia="Times New Roman" w:hAnsi="Verdana" w:cs="Times New Roman"/>
          <w:i/>
          <w:iCs/>
          <w:color w:val="000000"/>
          <w:sz w:val="20"/>
          <w:szCs w:val="20"/>
        </w:rPr>
        <w:t>ổ </w:t>
      </w:r>
      <w:r w:rsidRPr="00260C37">
        <w:rPr>
          <w:rFonts w:ascii="Verdana" w:eastAsia="Times New Roman" w:hAnsi="Verdana" w:cs="Times New Roman"/>
          <w:i/>
          <w:iCs/>
          <w:color w:val="000000"/>
          <w:sz w:val="20"/>
          <w:szCs w:val="20"/>
          <w:lang w:val="vi-VN"/>
        </w:rPr>
        <w:t>chức Chính phủ ngày 25 tháng 12 năm 200</w:t>
      </w:r>
      <w:r w:rsidRPr="00260C37">
        <w:rPr>
          <w:rFonts w:ascii="Verdana" w:eastAsia="Times New Roman" w:hAnsi="Verdana" w:cs="Times New Roman"/>
          <w:i/>
          <w:iCs/>
          <w:color w:val="000000"/>
          <w:sz w:val="20"/>
          <w:szCs w:val="20"/>
        </w:rPr>
        <w:t>1</w:t>
      </w:r>
      <w:r w:rsidRPr="00260C37">
        <w:rPr>
          <w:rFonts w:ascii="Verdana" w:eastAsia="Times New Roman" w:hAnsi="Verdana" w:cs="Times New Roman"/>
          <w:i/>
          <w:iCs/>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i/>
          <w:iCs/>
          <w:color w:val="000000"/>
          <w:sz w:val="20"/>
          <w:szCs w:val="20"/>
          <w:lang w:val="vi-VN"/>
        </w:rPr>
        <w:t>Căn cứ Luật bảo vệ và phát triển rừng ngày 03 tháng 12 năm 2004;</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i/>
          <w:iCs/>
          <w:color w:val="000000"/>
          <w:sz w:val="20"/>
          <w:szCs w:val="20"/>
          <w:lang w:val="vi-VN"/>
        </w:rPr>
        <w:t>Căn cứ Luật xử </w:t>
      </w:r>
      <w:r w:rsidRPr="00260C37">
        <w:rPr>
          <w:rFonts w:ascii="Verdana" w:eastAsia="Times New Roman" w:hAnsi="Verdana" w:cs="Times New Roman"/>
          <w:i/>
          <w:iCs/>
          <w:color w:val="000000"/>
          <w:sz w:val="20"/>
          <w:szCs w:val="20"/>
        </w:rPr>
        <w:t>lý</w:t>
      </w:r>
      <w:r w:rsidRPr="00260C37">
        <w:rPr>
          <w:rFonts w:ascii="Verdana" w:eastAsia="Times New Roman" w:hAnsi="Verdana" w:cs="Times New Roman"/>
          <w:i/>
          <w:iCs/>
          <w:color w:val="000000"/>
          <w:sz w:val="20"/>
          <w:szCs w:val="20"/>
          <w:lang w:val="vi-VN"/>
        </w:rPr>
        <w:t> v</w:t>
      </w:r>
      <w:r w:rsidRPr="00260C37">
        <w:rPr>
          <w:rFonts w:ascii="Verdana" w:eastAsia="Times New Roman" w:hAnsi="Verdana" w:cs="Times New Roman"/>
          <w:i/>
          <w:iCs/>
          <w:color w:val="000000"/>
          <w:sz w:val="20"/>
          <w:szCs w:val="20"/>
        </w:rPr>
        <w:t>i </w:t>
      </w:r>
      <w:r w:rsidRPr="00260C37">
        <w:rPr>
          <w:rFonts w:ascii="Verdana" w:eastAsia="Times New Roman" w:hAnsi="Verdana" w:cs="Times New Roman"/>
          <w:i/>
          <w:iCs/>
          <w:color w:val="000000"/>
          <w:sz w:val="20"/>
          <w:szCs w:val="20"/>
          <w:lang w:val="vi-VN"/>
        </w:rPr>
        <w:t>phạm hành ch</w:t>
      </w:r>
      <w:r w:rsidRPr="00260C37">
        <w:rPr>
          <w:rFonts w:ascii="Verdana" w:eastAsia="Times New Roman" w:hAnsi="Verdana" w:cs="Times New Roman"/>
          <w:i/>
          <w:iCs/>
          <w:color w:val="000000"/>
          <w:sz w:val="20"/>
          <w:szCs w:val="20"/>
        </w:rPr>
        <w:t>í</w:t>
      </w:r>
      <w:r w:rsidRPr="00260C37">
        <w:rPr>
          <w:rFonts w:ascii="Verdana" w:eastAsia="Times New Roman" w:hAnsi="Verdana" w:cs="Times New Roman"/>
          <w:i/>
          <w:iCs/>
          <w:color w:val="000000"/>
          <w:sz w:val="20"/>
          <w:szCs w:val="20"/>
          <w:lang w:val="vi-VN"/>
        </w:rPr>
        <w:t>nh ngày 20 tháng 6 năm 2012;</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i/>
          <w:iCs/>
          <w:color w:val="000000"/>
          <w:sz w:val="20"/>
          <w:szCs w:val="20"/>
          <w:lang w:val="vi-VN"/>
        </w:rPr>
        <w:t>Theo đề nghị của Bộ trưởng Bộ Nông nghiệp và Phát </w:t>
      </w:r>
      <w:r w:rsidRPr="00260C37">
        <w:rPr>
          <w:rFonts w:ascii="Verdana" w:eastAsia="Times New Roman" w:hAnsi="Verdana" w:cs="Times New Roman"/>
          <w:i/>
          <w:iCs/>
          <w:color w:val="000000"/>
          <w:sz w:val="20"/>
          <w:szCs w:val="20"/>
        </w:rPr>
        <w:t>tr</w:t>
      </w:r>
      <w:r w:rsidRPr="00260C37">
        <w:rPr>
          <w:rFonts w:ascii="Verdana" w:eastAsia="Times New Roman" w:hAnsi="Verdana" w:cs="Times New Roman"/>
          <w:i/>
          <w:iCs/>
          <w:color w:val="000000"/>
          <w:sz w:val="20"/>
          <w:szCs w:val="20"/>
          <w:lang w:val="vi-VN"/>
        </w:rPr>
        <w:t>iển nông thôn</w:t>
      </w:r>
      <w:r w:rsidRPr="00260C37">
        <w:rPr>
          <w:rFonts w:ascii="Verdana" w:eastAsia="Times New Roman" w:hAnsi="Verdana" w:cs="Times New Roman"/>
          <w:i/>
          <w:iCs/>
          <w:color w:val="000000"/>
          <w:sz w:val="20"/>
          <w:szCs w:val="20"/>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i/>
          <w:iCs/>
          <w:color w:val="000000"/>
          <w:sz w:val="20"/>
          <w:szCs w:val="20"/>
          <w:lang w:val="vi-VN"/>
        </w:rPr>
        <w:t>Chính phủ ban hành Nghị định quy định xử phạt vi phạm hành ch</w:t>
      </w:r>
      <w:r w:rsidRPr="00260C37">
        <w:rPr>
          <w:rFonts w:ascii="Verdana" w:eastAsia="Times New Roman" w:hAnsi="Verdana" w:cs="Times New Roman"/>
          <w:i/>
          <w:iCs/>
          <w:color w:val="000000"/>
          <w:sz w:val="20"/>
          <w:szCs w:val="20"/>
        </w:rPr>
        <w:t>í</w:t>
      </w:r>
      <w:r w:rsidRPr="00260C37">
        <w:rPr>
          <w:rFonts w:ascii="Verdana" w:eastAsia="Times New Roman" w:hAnsi="Verdana" w:cs="Times New Roman"/>
          <w:i/>
          <w:iCs/>
          <w:color w:val="000000"/>
          <w:sz w:val="20"/>
          <w:szCs w:val="20"/>
          <w:lang w:val="vi-VN"/>
        </w:rPr>
        <w:t>nh về quản </w:t>
      </w:r>
      <w:r w:rsidRPr="00260C37">
        <w:rPr>
          <w:rFonts w:ascii="Verdana" w:eastAsia="Times New Roman" w:hAnsi="Verdana" w:cs="Times New Roman"/>
          <w:i/>
          <w:iCs/>
          <w:color w:val="000000"/>
          <w:sz w:val="20"/>
          <w:szCs w:val="20"/>
        </w:rPr>
        <w:t>lý </w:t>
      </w:r>
      <w:r w:rsidRPr="00260C37">
        <w:rPr>
          <w:rFonts w:ascii="Verdana" w:eastAsia="Times New Roman" w:hAnsi="Verdana" w:cs="Times New Roman"/>
          <w:i/>
          <w:iCs/>
          <w:color w:val="000000"/>
          <w:sz w:val="20"/>
          <w:szCs w:val="20"/>
          <w:lang w:val="vi-VN"/>
        </w:rPr>
        <w:t>rừng, phát triển rừng, bảo vệ rừng và quản lý lâm sản</w:t>
      </w:r>
      <w:r w:rsidRPr="00260C37">
        <w:rPr>
          <w:rFonts w:ascii="Verdana" w:eastAsia="Times New Roman" w:hAnsi="Verdana" w:cs="Times New Roman"/>
          <w:i/>
          <w:iCs/>
          <w:color w:val="000000"/>
          <w:sz w:val="20"/>
          <w:szCs w:val="20"/>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0" w:name="chuong_1"/>
      <w:r w:rsidRPr="00260C37">
        <w:rPr>
          <w:rFonts w:ascii="Verdana" w:eastAsia="Times New Roman" w:hAnsi="Verdana" w:cs="Times New Roman"/>
          <w:b/>
          <w:bCs/>
          <w:color w:val="000000"/>
          <w:sz w:val="20"/>
          <w:szCs w:val="20"/>
          <w:lang w:val="vi-VN"/>
        </w:rPr>
        <w:t>Chương </w:t>
      </w:r>
      <w:r w:rsidRPr="00260C37">
        <w:rPr>
          <w:rFonts w:ascii="Verdana" w:eastAsia="Times New Roman" w:hAnsi="Verdana" w:cs="Times New Roman"/>
          <w:b/>
          <w:bCs/>
          <w:color w:val="000000"/>
          <w:sz w:val="20"/>
          <w:szCs w:val="20"/>
        </w:rPr>
        <w:t>1.</w:t>
      </w:r>
      <w:bookmarkEnd w:id="0"/>
    </w:p>
    <w:p w:rsidR="00260C37" w:rsidRPr="00260C37" w:rsidRDefault="00260C37" w:rsidP="00260C37">
      <w:pPr>
        <w:shd w:val="clear" w:color="auto" w:fill="FFFFFF"/>
        <w:spacing w:before="120" w:line="260" w:lineRule="atLeast"/>
        <w:jc w:val="center"/>
        <w:rPr>
          <w:rFonts w:ascii="Verdana" w:eastAsia="Times New Roman" w:hAnsi="Verdana" w:cs="Times New Roman"/>
          <w:color w:val="000000"/>
          <w:sz w:val="20"/>
          <w:szCs w:val="20"/>
        </w:rPr>
      </w:pPr>
      <w:bookmarkStart w:id="1" w:name="chuong_1_name"/>
      <w:r w:rsidRPr="00260C37">
        <w:rPr>
          <w:rFonts w:ascii="Verdana" w:eastAsia="Times New Roman" w:hAnsi="Verdana" w:cs="Times New Roman"/>
          <w:b/>
          <w:bCs/>
          <w:color w:val="000000"/>
          <w:sz w:val="24"/>
          <w:szCs w:val="24"/>
          <w:lang w:val="vi-VN"/>
        </w:rPr>
        <w:t>QUY ĐỊNH CHUNG</w:t>
      </w:r>
      <w:bookmarkEnd w:id="1"/>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2" w:name="dieu_1"/>
      <w:r w:rsidRPr="00260C37">
        <w:rPr>
          <w:rFonts w:ascii="Verdana" w:eastAsia="Times New Roman" w:hAnsi="Verdana" w:cs="Times New Roman"/>
          <w:b/>
          <w:bCs/>
          <w:color w:val="000000"/>
          <w:sz w:val="20"/>
          <w:szCs w:val="20"/>
          <w:lang w:val="vi-VN"/>
        </w:rPr>
        <w:t>Điều 1. Phạm vi điều chỉnh</w:t>
      </w:r>
      <w:bookmarkEnd w:id="2"/>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Nghị định này quy định về hành v</w:t>
      </w:r>
      <w:r w:rsidRPr="00260C37">
        <w:rPr>
          <w:rFonts w:ascii="Verdana" w:eastAsia="Times New Roman" w:hAnsi="Verdana" w:cs="Times New Roman"/>
          <w:color w:val="000000"/>
          <w:sz w:val="20"/>
          <w:szCs w:val="20"/>
        </w:rPr>
        <w:t>i </w:t>
      </w:r>
      <w:r w:rsidRPr="00260C37">
        <w:rPr>
          <w:rFonts w:ascii="Verdana" w:eastAsia="Times New Roman" w:hAnsi="Verdana" w:cs="Times New Roman"/>
          <w:color w:val="000000"/>
          <w:sz w:val="20"/>
          <w:szCs w:val="20"/>
          <w:lang w:val="vi-VN"/>
        </w:rPr>
        <w:t>vi phạm, hình thức xử phạt, mức xử phạt, biện pháp khắc phục hậu quả đối v</w:t>
      </w:r>
      <w:r w:rsidRPr="00260C37">
        <w:rPr>
          <w:rFonts w:ascii="Verdana" w:eastAsia="Times New Roman" w:hAnsi="Verdana" w:cs="Times New Roman"/>
          <w:color w:val="000000"/>
          <w:sz w:val="20"/>
          <w:szCs w:val="20"/>
        </w:rPr>
        <w:t>ớ</w:t>
      </w:r>
      <w:r w:rsidRPr="00260C37">
        <w:rPr>
          <w:rFonts w:ascii="Verdana" w:eastAsia="Times New Roman" w:hAnsi="Verdana" w:cs="Times New Roman"/>
          <w:color w:val="000000"/>
          <w:sz w:val="20"/>
          <w:szCs w:val="20"/>
          <w:lang w:val="vi-VN"/>
        </w:rPr>
        <w:t>i hành vi vi phạm hành chính, thẩm quyền xử phạt và thẩm quyền lập biên bản vi phạm hành chính về quản lý rừng, phát triển rừng, bảo vệ rừng và quản lý lâm sản.</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3" w:name="dieu_2"/>
      <w:r w:rsidRPr="00260C37">
        <w:rPr>
          <w:rFonts w:ascii="Verdana" w:eastAsia="Times New Roman" w:hAnsi="Verdana" w:cs="Times New Roman"/>
          <w:b/>
          <w:bCs/>
          <w:color w:val="000000"/>
          <w:sz w:val="20"/>
          <w:szCs w:val="20"/>
          <w:lang w:val="vi-VN"/>
        </w:rPr>
        <w:t>Điều 2. Đối tượng bị xử phạt vi phạm hành chính</w:t>
      </w:r>
      <w:bookmarkEnd w:id="3"/>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Nghị định này áp dụng đối với cá nhân, tổ chức có hành vi vi phạm hành chính về quản lý rừng, phát triển rừng, bảo vệ rừng và quản lý lâm sản.</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4" w:name="dieu_3"/>
      <w:r w:rsidRPr="00260C37">
        <w:rPr>
          <w:rFonts w:ascii="Verdana" w:eastAsia="Times New Roman" w:hAnsi="Verdana" w:cs="Times New Roman"/>
          <w:b/>
          <w:bCs/>
          <w:color w:val="000000"/>
          <w:sz w:val="20"/>
          <w:szCs w:val="20"/>
          <w:lang w:val="vi-VN"/>
        </w:rPr>
        <w:t>Điều 3. Giải thích thuật ngữ</w:t>
      </w:r>
      <w:bookmarkEnd w:id="4"/>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Trong Nghị định này một số thuật ngữ được hiểu như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1. </w:t>
      </w:r>
      <w:r w:rsidRPr="00260C37">
        <w:rPr>
          <w:rFonts w:ascii="Verdana" w:eastAsia="Times New Roman" w:hAnsi="Verdana" w:cs="Times New Roman"/>
          <w:color w:val="000000"/>
          <w:sz w:val="20"/>
          <w:szCs w:val="20"/>
          <w:lang w:val="vi-VN"/>
        </w:rPr>
        <w:t>Kiểm lâm viên là công chức thuộc các ngạch kiểm lâm biên chế trong lực lượng kiểm lâm.</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2. </w:t>
      </w:r>
      <w:r w:rsidRPr="00260C37">
        <w:rPr>
          <w:rFonts w:ascii="Verdana" w:eastAsia="Times New Roman" w:hAnsi="Verdana" w:cs="Times New Roman"/>
          <w:color w:val="000000"/>
          <w:sz w:val="20"/>
          <w:szCs w:val="20"/>
          <w:lang w:val="vi-VN"/>
        </w:rPr>
        <w:t>Lâm sản là sản phẩm khai thác từ thực vật, động vật, vi sinh vật và các bộ phận, dẫn xuất của chúng có nguồn gốc từ rừng (kể cả động vật thủy sinh có nguồn gốc bản địa hoặc không có nguồn gốc bản địa nhưng được cơ quan có thẩm quyền cho phép nuôi, thả tại các ao, hồ, sông, suối trong rừng).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3. </w:t>
      </w:r>
      <w:r w:rsidRPr="00260C37">
        <w:rPr>
          <w:rFonts w:ascii="Verdana" w:eastAsia="Times New Roman" w:hAnsi="Verdana" w:cs="Times New Roman"/>
          <w:color w:val="000000"/>
          <w:sz w:val="20"/>
          <w:szCs w:val="20"/>
          <w:lang w:val="vi-VN"/>
        </w:rPr>
        <w:t>Gỗ tròn: Bao gồm gỗ nguyên khai, gỗ đẽo tròn, gỗ lóc lõi có đường kính đầu nhỏ từ 10 cm đến dưới 20 cm, chiều dài từ 1 m trở lên hoặc có đường kính đầu nhỏ từ 20 cm trở lên, chiều dài từ 30 cm trở lên. Riêng đối với gỗ rừng trồng, rừng tràm, rừng đước, rừng ngập mặn có đường kính đầu nhỏ từ 6 cm trở lên, chiều dài từ 1 m trở lên. Đối với gỗ thuộc loài nguy cấp, quý, hiếm không phân biệt kích thước.</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4. </w:t>
      </w:r>
      <w:r w:rsidRPr="00260C37">
        <w:rPr>
          <w:rFonts w:ascii="Verdana" w:eastAsia="Times New Roman" w:hAnsi="Verdana" w:cs="Times New Roman"/>
          <w:color w:val="000000"/>
          <w:sz w:val="20"/>
          <w:szCs w:val="20"/>
          <w:lang w:val="vi-VN"/>
        </w:rPr>
        <w:t>Củi được khai thác từ thực vật rừng thân gỗ, là bộ phận của chúng có kích thước nhỏ hơn đối với quy cách gỗ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òn quy định tại Khoản 3 Điều này hoặc các phế liệu của chúng sau chế biến.</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5. </w:t>
      </w:r>
      <w:r w:rsidRPr="00260C37">
        <w:rPr>
          <w:rFonts w:ascii="Verdana" w:eastAsia="Times New Roman" w:hAnsi="Verdana" w:cs="Times New Roman"/>
          <w:color w:val="000000"/>
          <w:sz w:val="20"/>
          <w:szCs w:val="20"/>
          <w:lang w:val="vi-VN"/>
        </w:rPr>
        <w:t>Thực vật rừng nhóm IA, IIA; động vật rừng nhóm IB, IIB là những loài thực vật rừng, động vật rừng nguy cấp, quý, hiếm theo quy định của Chính phủ.</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6. </w:t>
      </w:r>
      <w:r w:rsidRPr="00260C37">
        <w:rPr>
          <w:rFonts w:ascii="Verdana" w:eastAsia="Times New Roman" w:hAnsi="Verdana" w:cs="Times New Roman"/>
          <w:color w:val="000000"/>
          <w:sz w:val="20"/>
          <w:szCs w:val="20"/>
          <w:lang w:val="vi-VN"/>
        </w:rPr>
        <w:t>Tang vật, phương tiện vi phạm hành chính gồm:</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Lâm sản khai thác, mua, bán, vận chuyển, cất giữ, chế biến, kinh doanh trái quy định của pháp luật.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lastRenderedPageBreak/>
        <w:t>b) </w:t>
      </w:r>
      <w:r w:rsidRPr="00260C37">
        <w:rPr>
          <w:rFonts w:ascii="Verdana" w:eastAsia="Times New Roman" w:hAnsi="Verdana" w:cs="Times New Roman"/>
          <w:color w:val="000000"/>
          <w:sz w:val="20"/>
          <w:szCs w:val="20"/>
          <w:lang w:val="vi-VN"/>
        </w:rPr>
        <w:t>Công cụ, đồ vật sử dụng thực hiện hành vi vi phạm hành chính.</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Phương tiện gồm: Các loại xe cơ gi</w:t>
      </w:r>
      <w:r w:rsidRPr="00260C37">
        <w:rPr>
          <w:rFonts w:ascii="Verdana" w:eastAsia="Times New Roman" w:hAnsi="Verdana" w:cs="Times New Roman"/>
          <w:color w:val="000000"/>
          <w:sz w:val="20"/>
          <w:szCs w:val="20"/>
        </w:rPr>
        <w:t>ớ</w:t>
      </w:r>
      <w:r w:rsidRPr="00260C37">
        <w:rPr>
          <w:rFonts w:ascii="Verdana" w:eastAsia="Times New Roman" w:hAnsi="Verdana" w:cs="Times New Roman"/>
          <w:color w:val="000000"/>
          <w:sz w:val="20"/>
          <w:szCs w:val="20"/>
          <w:lang w:val="vi-VN"/>
        </w:rPr>
        <w:t>i đường bộ, xe mô tô, xe đạp, xe thô sơ, súc vật, tàu thủy, ca-nô, thuy</w:t>
      </w:r>
      <w:r w:rsidRPr="00260C37">
        <w:rPr>
          <w:rFonts w:ascii="Verdana" w:eastAsia="Times New Roman" w:hAnsi="Verdana" w:cs="Times New Roman"/>
          <w:color w:val="000000"/>
          <w:sz w:val="20"/>
          <w:szCs w:val="20"/>
        </w:rPr>
        <w:t>ề</w:t>
      </w:r>
      <w:r w:rsidRPr="00260C37">
        <w:rPr>
          <w:rFonts w:ascii="Verdana" w:eastAsia="Times New Roman" w:hAnsi="Verdana" w:cs="Times New Roman"/>
          <w:color w:val="000000"/>
          <w:sz w:val="20"/>
          <w:szCs w:val="20"/>
          <w:lang w:val="vi-VN"/>
        </w:rPr>
        <w:t>n, các phương tiện khác được sử dụng vận chuyển lâm sản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ái pháp luật.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7. </w:t>
      </w:r>
      <w:r w:rsidRPr="00260C37">
        <w:rPr>
          <w:rFonts w:ascii="Verdana" w:eastAsia="Times New Roman" w:hAnsi="Verdana" w:cs="Times New Roman"/>
          <w:color w:val="000000"/>
          <w:sz w:val="20"/>
          <w:szCs w:val="20"/>
          <w:lang w:val="vi-VN"/>
        </w:rPr>
        <w:t>Phương tiện bị người vi phạm hành chính chiếm đoạt trái phép là trường hợp phương tiện của chủ sở hữu hợp pháp bị người có hành vi vi phạm hành chính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ộm cắp, cướp, cưỡng đoạt, lợi dụng chủ tài sản không có điều kiện ngăn cản để công khai chiếm đoạt (công nhiên chiếm đoạt) hoặc các hành vi trái pháp luật khác tước đoạt quyền chiếm hữu, quản lý, sử dụng của chủ sở hữu h</w:t>
      </w:r>
      <w:r w:rsidRPr="00260C37">
        <w:rPr>
          <w:rFonts w:ascii="Verdana" w:eastAsia="Times New Roman" w:hAnsi="Verdana" w:cs="Times New Roman"/>
          <w:color w:val="000000"/>
          <w:sz w:val="20"/>
          <w:szCs w:val="20"/>
        </w:rPr>
        <w:t>ợ</w:t>
      </w:r>
      <w:r w:rsidRPr="00260C37">
        <w:rPr>
          <w:rFonts w:ascii="Verdana" w:eastAsia="Times New Roman" w:hAnsi="Verdana" w:cs="Times New Roman"/>
          <w:color w:val="000000"/>
          <w:sz w:val="20"/>
          <w:szCs w:val="20"/>
          <w:lang w:val="vi-VN"/>
        </w:rPr>
        <w:t>p pháp </w:t>
      </w:r>
      <w:r w:rsidRPr="00260C37">
        <w:rPr>
          <w:rFonts w:ascii="Verdana" w:eastAsia="Times New Roman" w:hAnsi="Verdana" w:cs="Times New Roman"/>
          <w:color w:val="000000"/>
          <w:sz w:val="20"/>
          <w:szCs w:val="20"/>
        </w:rPr>
        <w:t>phương </w:t>
      </w:r>
      <w:r w:rsidRPr="00260C37">
        <w:rPr>
          <w:rFonts w:ascii="Verdana" w:eastAsia="Times New Roman" w:hAnsi="Verdana" w:cs="Times New Roman"/>
          <w:color w:val="000000"/>
          <w:sz w:val="20"/>
          <w:szCs w:val="20"/>
          <w:lang w:val="vi-VN"/>
        </w:rPr>
        <w:t>tiện đó.</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8. </w:t>
      </w:r>
      <w:r w:rsidRPr="00260C37">
        <w:rPr>
          <w:rFonts w:ascii="Verdana" w:eastAsia="Times New Roman" w:hAnsi="Verdana" w:cs="Times New Roman"/>
          <w:color w:val="000000"/>
          <w:sz w:val="20"/>
          <w:szCs w:val="20"/>
          <w:lang w:val="vi-VN"/>
        </w:rPr>
        <w:t>Phương tiện bị người vi phạm s</w:t>
      </w:r>
      <w:r w:rsidRPr="00260C37">
        <w:rPr>
          <w:rFonts w:ascii="Verdana" w:eastAsia="Times New Roman" w:hAnsi="Verdana" w:cs="Times New Roman"/>
          <w:color w:val="000000"/>
          <w:sz w:val="20"/>
          <w:szCs w:val="20"/>
        </w:rPr>
        <w:t>ử </w:t>
      </w:r>
      <w:r w:rsidRPr="00260C37">
        <w:rPr>
          <w:rFonts w:ascii="Verdana" w:eastAsia="Times New Roman" w:hAnsi="Verdana" w:cs="Times New Roman"/>
          <w:color w:val="000000"/>
          <w:sz w:val="20"/>
          <w:szCs w:val="20"/>
          <w:lang w:val="vi-VN"/>
        </w:rPr>
        <w:t>dụng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ái phép thuộc một trong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Chủ s</w:t>
      </w:r>
      <w:r w:rsidRPr="00260C37">
        <w:rPr>
          <w:rFonts w:ascii="Verdana" w:eastAsia="Times New Roman" w:hAnsi="Verdana" w:cs="Times New Roman"/>
          <w:color w:val="000000"/>
          <w:sz w:val="20"/>
          <w:szCs w:val="20"/>
        </w:rPr>
        <w:t>ở </w:t>
      </w:r>
      <w:r w:rsidRPr="00260C37">
        <w:rPr>
          <w:rFonts w:ascii="Verdana" w:eastAsia="Times New Roman" w:hAnsi="Verdana" w:cs="Times New Roman"/>
          <w:color w:val="000000"/>
          <w:sz w:val="20"/>
          <w:szCs w:val="20"/>
          <w:lang w:val="vi-VN"/>
        </w:rPr>
        <w:t>hữu h</w:t>
      </w:r>
      <w:r w:rsidRPr="00260C37">
        <w:rPr>
          <w:rFonts w:ascii="Verdana" w:eastAsia="Times New Roman" w:hAnsi="Verdana" w:cs="Times New Roman"/>
          <w:color w:val="000000"/>
          <w:sz w:val="20"/>
          <w:szCs w:val="20"/>
        </w:rPr>
        <w:t>ợ</w:t>
      </w:r>
      <w:r w:rsidRPr="00260C37">
        <w:rPr>
          <w:rFonts w:ascii="Verdana" w:eastAsia="Times New Roman" w:hAnsi="Verdana" w:cs="Times New Roman"/>
          <w:color w:val="000000"/>
          <w:sz w:val="20"/>
          <w:szCs w:val="20"/>
          <w:lang w:val="vi-VN"/>
        </w:rPr>
        <w:t>p pháp của phương tiện cho người khác thuê, mượn hoặc thuê người khác điều khiển phương tiện đó để sử dụng vào mục đích chính đáng, nhưng người được thuê, được mượn phương tiện hoặc người được thuê điều khiển phương tiện đó đã tự ý sử dụng phương tiện để vi phạm hành chính.</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b) Chủ sở hữu h</w:t>
      </w:r>
      <w:r w:rsidRPr="00260C37">
        <w:rPr>
          <w:rFonts w:ascii="Verdana" w:eastAsia="Times New Roman" w:hAnsi="Verdana" w:cs="Times New Roman"/>
          <w:color w:val="000000"/>
          <w:sz w:val="20"/>
          <w:szCs w:val="20"/>
        </w:rPr>
        <w:t>ợ</w:t>
      </w:r>
      <w:r w:rsidRPr="00260C37">
        <w:rPr>
          <w:rFonts w:ascii="Verdana" w:eastAsia="Times New Roman" w:hAnsi="Verdana" w:cs="Times New Roman"/>
          <w:color w:val="000000"/>
          <w:sz w:val="20"/>
          <w:szCs w:val="20"/>
          <w:lang w:val="vi-VN"/>
        </w:rPr>
        <w:t>p pháp đối với phương tiện của mình hoặc người quản lý h</w:t>
      </w:r>
      <w:r w:rsidRPr="00260C37">
        <w:rPr>
          <w:rFonts w:ascii="Verdana" w:eastAsia="Times New Roman" w:hAnsi="Verdana" w:cs="Times New Roman"/>
          <w:color w:val="000000"/>
          <w:sz w:val="20"/>
          <w:szCs w:val="20"/>
        </w:rPr>
        <w:t>ợ</w:t>
      </w:r>
      <w:r w:rsidRPr="00260C37">
        <w:rPr>
          <w:rFonts w:ascii="Verdana" w:eastAsia="Times New Roman" w:hAnsi="Verdana" w:cs="Times New Roman"/>
          <w:color w:val="000000"/>
          <w:sz w:val="20"/>
          <w:szCs w:val="20"/>
          <w:lang w:val="vi-VN"/>
        </w:rPr>
        <w:t>p pháp đối với phương tiện thuê của chủ sở hữu h</w:t>
      </w:r>
      <w:r w:rsidRPr="00260C37">
        <w:rPr>
          <w:rFonts w:ascii="Verdana" w:eastAsia="Times New Roman" w:hAnsi="Verdana" w:cs="Times New Roman"/>
          <w:color w:val="000000"/>
          <w:sz w:val="20"/>
          <w:szCs w:val="20"/>
        </w:rPr>
        <w:t>ợ</w:t>
      </w:r>
      <w:r w:rsidRPr="00260C37">
        <w:rPr>
          <w:rFonts w:ascii="Verdana" w:eastAsia="Times New Roman" w:hAnsi="Verdana" w:cs="Times New Roman"/>
          <w:color w:val="000000"/>
          <w:sz w:val="20"/>
          <w:szCs w:val="20"/>
          <w:lang w:val="vi-VN"/>
        </w:rPr>
        <w:t>p pháp giao cho người lao động của mình quản lý, điều khiển, sử dụng vào mục đích sản xuất, kinh doanh hợp pháp, nhưng người lao động đã tự ý sử dụng các phương tiện đó để vi phạm hành chính.</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Việc cho thuê, cho mượn hoặc thuê người điều khiển phương tiện phải đuợc giao kết bằng văn bản giữa chủ sở hữu hợp pháp và người được thuê, được mượn theo quy định của pháp luật trước khi hành vi vi phạm xảy ra. Bản giao kết phải ghi rõ mục đích, nội dung sử dụng phương tiện cho thuê, cho mượn hoặc thuê người điều khiển. Đối với cá nhân cho thuê, cho mượn hoặc thuê người điều khiển phương tiện thì Bản giao kết phải có xác nhận của Ủy ban nhân dân cấp xã; trong thời hạn 48 giờ kể từ khi phương tiện bị tạm giữ, người có hành vi vận chuyển lâm sản trái pháp luật phải xuất trình văn bản giao kết đó cho cơ quan, cá nhân có thẩm quyền đang giải quyết vụ việc.</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5" w:name="dieu_4"/>
      <w:r w:rsidRPr="00260C37">
        <w:rPr>
          <w:rFonts w:ascii="Verdana" w:eastAsia="Times New Roman" w:hAnsi="Verdana" w:cs="Times New Roman"/>
          <w:b/>
          <w:bCs/>
          <w:color w:val="000000"/>
          <w:sz w:val="20"/>
          <w:szCs w:val="20"/>
          <w:lang w:val="vi-VN"/>
        </w:rPr>
        <w:t>Điều 4. Các biện pháp khắc phục hậu quả</w:t>
      </w:r>
      <w:bookmarkEnd w:id="5"/>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Ngoài các biện pháp khắc phục hậu quả quy định tại Điểm a, b, c, đ, i Khoản 1 Điều 28 Luật xử lý vi phạm hành chính, Nghị định này quy định các biện pháp khắc phục hậu quả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1. </w:t>
      </w:r>
      <w:r w:rsidRPr="00260C37">
        <w:rPr>
          <w:rFonts w:ascii="Verdana" w:eastAsia="Times New Roman" w:hAnsi="Verdana" w:cs="Times New Roman"/>
          <w:color w:val="000000"/>
          <w:sz w:val="20"/>
          <w:szCs w:val="20"/>
          <w:lang w:val="vi-VN"/>
        </w:rPr>
        <w:t>Buộc trồng lại rừng hoặc thanh toán chi phí trồng lại rừng theo suất đầu tư được áp dụng ở địa phương tại thời điểm vi phạm hành chính.</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2. </w:t>
      </w:r>
      <w:r w:rsidRPr="00260C37">
        <w:rPr>
          <w:rFonts w:ascii="Verdana" w:eastAsia="Times New Roman" w:hAnsi="Verdana" w:cs="Times New Roman"/>
          <w:color w:val="000000"/>
          <w:sz w:val="20"/>
          <w:szCs w:val="20"/>
          <w:lang w:val="vi-VN"/>
        </w:rPr>
        <w:t>Buộc trả lại diện tích rừng bị lấn, chiếm.</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3. </w:t>
      </w:r>
      <w:r w:rsidRPr="00260C37">
        <w:rPr>
          <w:rFonts w:ascii="Verdana" w:eastAsia="Times New Roman" w:hAnsi="Verdana" w:cs="Times New Roman"/>
          <w:color w:val="000000"/>
          <w:sz w:val="20"/>
          <w:szCs w:val="20"/>
          <w:lang w:val="vi-VN"/>
        </w:rPr>
        <w:t>Buộc thực hiện ngay việc hoàn thổ.</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6" w:name="dieu_5"/>
      <w:r w:rsidRPr="00260C37">
        <w:rPr>
          <w:rFonts w:ascii="Verdana" w:eastAsia="Times New Roman" w:hAnsi="Verdana" w:cs="Times New Roman"/>
          <w:b/>
          <w:bCs/>
          <w:color w:val="000000"/>
          <w:sz w:val="20"/>
          <w:szCs w:val="20"/>
          <w:lang w:val="vi-VN"/>
        </w:rPr>
        <w:t>Điều 5. Đơn vị tính để xác định thiệt hại do hành vi vi phạm hành chính gây ra</w:t>
      </w:r>
      <w:bookmarkEnd w:id="6"/>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1. </w:t>
      </w:r>
      <w:r w:rsidRPr="00260C37">
        <w:rPr>
          <w:rFonts w:ascii="Verdana" w:eastAsia="Times New Roman" w:hAnsi="Verdana" w:cs="Times New Roman"/>
          <w:color w:val="000000"/>
          <w:sz w:val="20"/>
          <w:szCs w:val="20"/>
          <w:lang w:val="vi-VN"/>
        </w:rPr>
        <w:t>Diện tích rừng tính bằng mét vuông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2. </w:t>
      </w:r>
      <w:r w:rsidRPr="00260C37">
        <w:rPr>
          <w:rFonts w:ascii="Verdana" w:eastAsia="Times New Roman" w:hAnsi="Verdana" w:cs="Times New Roman"/>
          <w:color w:val="000000"/>
          <w:sz w:val="20"/>
          <w:szCs w:val="20"/>
          <w:lang w:val="vi-VN"/>
        </w:rPr>
        <w:t>Khối lượng gỗ tính bằng mét khối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thực hiện xác định khối lượng gỗ theo quy định về quản lý và đóng búa bài cây, búa kiểm lâm của Bộ Nông nghiệp và Phát triển nông thôn. Khi xử phạt vi phạm hành chính phải quy thành gỗ tròn. Quy đổi gỗ xẻ, gỗ đẽo thành gỗ tròn bằng cách nhân với hệ số 1,6.</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Đối với gỗ gốc, rễ, gỗ có hình thù phức tạp; gỗ dạng cây cành, cây bóng mát, cây cổ thụ bao gồm cả rễ, thân, cành, lá, đối với hành vi không th</w:t>
      </w:r>
      <w:r w:rsidRPr="00260C37">
        <w:rPr>
          <w:rFonts w:ascii="Verdana" w:eastAsia="Times New Roman" w:hAnsi="Verdana" w:cs="Times New Roman"/>
          <w:color w:val="000000"/>
          <w:sz w:val="20"/>
          <w:szCs w:val="20"/>
        </w:rPr>
        <w:t>ể </w:t>
      </w:r>
      <w:r w:rsidRPr="00260C37">
        <w:rPr>
          <w:rFonts w:ascii="Verdana" w:eastAsia="Times New Roman" w:hAnsi="Verdana" w:cs="Times New Roman"/>
          <w:color w:val="000000"/>
          <w:sz w:val="20"/>
          <w:szCs w:val="20"/>
          <w:lang w:val="vi-VN"/>
        </w:rPr>
        <w:t>đo được đường kính, chiều dài để xác định kh</w:t>
      </w:r>
      <w:r w:rsidRPr="00260C37">
        <w:rPr>
          <w:rFonts w:ascii="Verdana" w:eastAsia="Times New Roman" w:hAnsi="Verdana" w:cs="Times New Roman"/>
          <w:color w:val="000000"/>
          <w:sz w:val="20"/>
          <w:szCs w:val="20"/>
        </w:rPr>
        <w:t>ố</w:t>
      </w:r>
      <w:r w:rsidRPr="00260C37">
        <w:rPr>
          <w:rFonts w:ascii="Verdana" w:eastAsia="Times New Roman" w:hAnsi="Verdana" w:cs="Times New Roman"/>
          <w:color w:val="000000"/>
          <w:sz w:val="20"/>
          <w:szCs w:val="20"/>
          <w:lang w:val="vi-VN"/>
        </w:rPr>
        <w:t>i lượng, thì cân trọng lượng theo đơn vị là ki-lô-gam (kg) và quy đổi cứ 1.000 kg b</w:t>
      </w:r>
      <w:r w:rsidRPr="00260C37">
        <w:rPr>
          <w:rFonts w:ascii="Verdana" w:eastAsia="Times New Roman" w:hAnsi="Verdana" w:cs="Times New Roman"/>
          <w:color w:val="000000"/>
          <w:sz w:val="20"/>
          <w:szCs w:val="20"/>
        </w:rPr>
        <w:t>ằ</w:t>
      </w:r>
      <w:r w:rsidRPr="00260C37">
        <w:rPr>
          <w:rFonts w:ascii="Verdana" w:eastAsia="Times New Roman" w:hAnsi="Verdana" w:cs="Times New Roman"/>
          <w:color w:val="000000"/>
          <w:sz w:val="20"/>
          <w:szCs w:val="20"/>
          <w:lang w:val="vi-VN"/>
        </w:rPr>
        <w:t>ng 1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g</w:t>
      </w:r>
      <w:r w:rsidRPr="00260C37">
        <w:rPr>
          <w:rFonts w:ascii="Verdana" w:eastAsia="Times New Roman" w:hAnsi="Verdana" w:cs="Times New Roman"/>
          <w:color w:val="000000"/>
          <w:sz w:val="20"/>
          <w:szCs w:val="20"/>
        </w:rPr>
        <w:t>ỗ</w:t>
      </w:r>
      <w:r w:rsidRPr="00260C37">
        <w:rPr>
          <w:rFonts w:ascii="Verdana" w:eastAsia="Times New Roman" w:hAnsi="Verdana" w:cs="Times New Roman"/>
          <w:color w:val="000000"/>
          <w:sz w:val="20"/>
          <w:szCs w:val="20"/>
          <w:lang w:val="vi-VN"/>
        </w:rPr>
        <w:t>tròn hoặc đo, tính theo đơn vị ster và quy đ</w:t>
      </w:r>
      <w:r w:rsidRPr="00260C37">
        <w:rPr>
          <w:rFonts w:ascii="Verdana" w:eastAsia="Times New Roman" w:hAnsi="Verdana" w:cs="Times New Roman"/>
          <w:color w:val="000000"/>
          <w:sz w:val="20"/>
          <w:szCs w:val="20"/>
        </w:rPr>
        <w:t>ổ</w:t>
      </w:r>
      <w:r w:rsidRPr="00260C37">
        <w:rPr>
          <w:rFonts w:ascii="Verdana" w:eastAsia="Times New Roman" w:hAnsi="Verdana" w:cs="Times New Roman"/>
          <w:color w:val="000000"/>
          <w:sz w:val="20"/>
          <w:szCs w:val="20"/>
          <w:lang w:val="vi-VN"/>
        </w:rPr>
        <w:t>i cứ 1 ster bằng 0,7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gỗ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òn.</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3. </w:t>
      </w:r>
      <w:r w:rsidRPr="00260C37">
        <w:rPr>
          <w:rFonts w:ascii="Verdana" w:eastAsia="Times New Roman" w:hAnsi="Verdana" w:cs="Times New Roman"/>
          <w:color w:val="000000"/>
          <w:sz w:val="20"/>
          <w:szCs w:val="20"/>
          <w:lang w:val="vi-VN"/>
        </w:rPr>
        <w:t>Xác định số lượng đối với động vật rừng là số cá thể và cân trọng lượng theo đơn vị là kg; trường hợp không thể xác định được số cá thể thì cân trọng lượng theo đơn vị là kg.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Đối với bộ phận, dẫn xuất của động vật, thực vật rừng xác định khối lượng bằng cân trọng lượng theo đơn vị là kg hoặc bằng dung tích theo đơn vị là mi-li-lít (ml) đối với hành vi bộ phận, dẫn xuất của động vật rừng ở dạng thể lỏng.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lastRenderedPageBreak/>
        <w:t>4. </w:t>
      </w:r>
      <w:r w:rsidRPr="00260C37">
        <w:rPr>
          <w:rFonts w:ascii="Verdana" w:eastAsia="Times New Roman" w:hAnsi="Verdana" w:cs="Times New Roman"/>
          <w:color w:val="000000"/>
          <w:sz w:val="20"/>
          <w:szCs w:val="20"/>
          <w:lang w:val="vi-VN"/>
        </w:rPr>
        <w:t>Xác định số lượng đối với lâm sản từ thực vật rừng ngoài gỗ bằng cân trọng lượng theo đơn vị là kg.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7" w:name="dieu_6"/>
      <w:r w:rsidRPr="00260C37">
        <w:rPr>
          <w:rFonts w:ascii="Verdana" w:eastAsia="Times New Roman" w:hAnsi="Verdana" w:cs="Times New Roman"/>
          <w:b/>
          <w:bCs/>
          <w:color w:val="000000"/>
          <w:sz w:val="20"/>
          <w:szCs w:val="20"/>
          <w:lang w:val="vi-VN"/>
        </w:rPr>
        <w:t>Điều 6. Xử lý tang vật vi phạm hành chính</w:t>
      </w:r>
      <w:bookmarkEnd w:id="7"/>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1. </w:t>
      </w:r>
      <w:r w:rsidRPr="00260C37">
        <w:rPr>
          <w:rFonts w:ascii="Verdana" w:eastAsia="Times New Roman" w:hAnsi="Verdana" w:cs="Times New Roman"/>
          <w:color w:val="000000"/>
          <w:sz w:val="20"/>
          <w:szCs w:val="20"/>
          <w:lang w:val="vi-VN"/>
        </w:rPr>
        <w:t>Tang vật vi phạm hành chính bị tạm giữ</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Đối v</w:t>
      </w:r>
      <w:r w:rsidRPr="00260C37">
        <w:rPr>
          <w:rFonts w:ascii="Verdana" w:eastAsia="Times New Roman" w:hAnsi="Verdana" w:cs="Times New Roman"/>
          <w:color w:val="000000"/>
          <w:sz w:val="20"/>
          <w:szCs w:val="20"/>
        </w:rPr>
        <w:t>ớ</w:t>
      </w:r>
      <w:r w:rsidRPr="00260C37">
        <w:rPr>
          <w:rFonts w:ascii="Verdana" w:eastAsia="Times New Roman" w:hAnsi="Verdana" w:cs="Times New Roman"/>
          <w:color w:val="000000"/>
          <w:sz w:val="20"/>
          <w:szCs w:val="20"/>
          <w:lang w:val="vi-VN"/>
        </w:rPr>
        <w:t>i tang vật là vật phẩm tươi sống, động vật rừng bị yếu, bị thương không thuộc nhóm IB hoặc lâm sản khác còn tươi không thuộc nhóm IA thì người có thẩm quyền xử phạt tiến hành lập biên bản và tổ chức bán ngay theo giá thị trường địa phương tại thời điểm bán. Tiền thu được gửi vào tài khoản tạm giữ của cơ quan, đ</w:t>
      </w:r>
      <w:r w:rsidRPr="00260C37">
        <w:rPr>
          <w:rFonts w:ascii="Verdana" w:eastAsia="Times New Roman" w:hAnsi="Verdana" w:cs="Times New Roman"/>
          <w:color w:val="000000"/>
          <w:sz w:val="20"/>
          <w:szCs w:val="20"/>
        </w:rPr>
        <w:t>ơ</w:t>
      </w:r>
      <w:r w:rsidRPr="00260C37">
        <w:rPr>
          <w:rFonts w:ascii="Verdana" w:eastAsia="Times New Roman" w:hAnsi="Verdana" w:cs="Times New Roman"/>
          <w:color w:val="000000"/>
          <w:sz w:val="20"/>
          <w:szCs w:val="20"/>
          <w:lang w:val="vi-VN"/>
        </w:rPr>
        <w:t>n vị của người có thẩm quyền xử phạt mở tại Kho bạc Nhà nước. Đối với hành vi sau đó tang vật tịch thu theo quyết định của người có thẩm quyền, thì sau khi trừ chi phí theo quy định của pháp luật, số tiền còn lại nộp ngân sách nhà nước; trường hợp tang vật đó không tịch thu, thì tiền bán thu được phải trả cho chủ sở hữu, người quản lý hoặc sử dụng hợp pháp.</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Trường h</w:t>
      </w:r>
      <w:r w:rsidRPr="00260C37">
        <w:rPr>
          <w:rFonts w:ascii="Verdana" w:eastAsia="Times New Roman" w:hAnsi="Verdana" w:cs="Times New Roman"/>
          <w:color w:val="000000"/>
          <w:sz w:val="20"/>
          <w:szCs w:val="20"/>
        </w:rPr>
        <w:t>ợ</w:t>
      </w:r>
      <w:r w:rsidRPr="00260C37">
        <w:rPr>
          <w:rFonts w:ascii="Verdana" w:eastAsia="Times New Roman" w:hAnsi="Verdana" w:cs="Times New Roman"/>
          <w:color w:val="000000"/>
          <w:sz w:val="20"/>
          <w:szCs w:val="20"/>
          <w:lang w:val="vi-VN"/>
        </w:rPr>
        <w:t>p động vật rừng chết hoặc nhiễm dịch, bệnh gây ô nhiễm môi trường mà không thực hiện được biện pháp xử lý khác ngoài biện pháp tiêu h</w:t>
      </w:r>
      <w:r w:rsidRPr="00260C37">
        <w:rPr>
          <w:rFonts w:ascii="Verdana" w:eastAsia="Times New Roman" w:hAnsi="Verdana" w:cs="Times New Roman"/>
          <w:color w:val="000000"/>
          <w:sz w:val="20"/>
          <w:szCs w:val="20"/>
        </w:rPr>
        <w:t>ủy </w:t>
      </w:r>
      <w:r w:rsidRPr="00260C37">
        <w:rPr>
          <w:rFonts w:ascii="Verdana" w:eastAsia="Times New Roman" w:hAnsi="Verdana" w:cs="Times New Roman"/>
          <w:color w:val="000000"/>
          <w:sz w:val="20"/>
          <w:szCs w:val="20"/>
          <w:lang w:val="vi-VN"/>
        </w:rPr>
        <w:t>và người vi phạm không tự nguyện thực hiện tiêu h</w:t>
      </w:r>
      <w:r w:rsidRPr="00260C37">
        <w:rPr>
          <w:rFonts w:ascii="Verdana" w:eastAsia="Times New Roman" w:hAnsi="Verdana" w:cs="Times New Roman"/>
          <w:color w:val="000000"/>
          <w:sz w:val="20"/>
          <w:szCs w:val="20"/>
        </w:rPr>
        <w:t>ủy </w:t>
      </w:r>
      <w:r w:rsidRPr="00260C37">
        <w:rPr>
          <w:rFonts w:ascii="Verdana" w:eastAsia="Times New Roman" w:hAnsi="Verdana" w:cs="Times New Roman"/>
          <w:color w:val="000000"/>
          <w:sz w:val="20"/>
          <w:szCs w:val="20"/>
          <w:lang w:val="vi-VN"/>
        </w:rPr>
        <w:t>hoặc không xác định được người vi phạm thì thành lập Hội đồng tiêu hủy. Thành phần Hội đồng tiêu hủy gồm: Thủ trưởng cơ quan ra quyết định tạm giữ, đại diện cơ quan Tài chính cùng cấp, cơ quan thú y. Chi phí tiêu hủy tang vật vi phạm hành chính vô chủ, vắng chủ do ngân sách nhà nước chi trả.</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Đối với lâm sản, phương tiện không có </w:t>
      </w:r>
      <w:r w:rsidRPr="00260C37">
        <w:rPr>
          <w:rFonts w:ascii="Verdana" w:eastAsia="Times New Roman" w:hAnsi="Verdana" w:cs="Times New Roman"/>
          <w:color w:val="000000"/>
          <w:sz w:val="20"/>
          <w:szCs w:val="20"/>
        </w:rPr>
        <w:t>người </w:t>
      </w:r>
      <w:r w:rsidRPr="00260C37">
        <w:rPr>
          <w:rFonts w:ascii="Verdana" w:eastAsia="Times New Roman" w:hAnsi="Verdana" w:cs="Times New Roman"/>
          <w:color w:val="000000"/>
          <w:sz w:val="20"/>
          <w:szCs w:val="20"/>
          <w:lang w:val="vi-VN"/>
        </w:rPr>
        <w:t>nhận sau thời hạn tìm chủ sở hữu hợp pháp theo quy định của pháp luật, thì tịch thu sung công quỹ Nhà nước.</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2. </w:t>
      </w:r>
      <w:r w:rsidRPr="00260C37">
        <w:rPr>
          <w:rFonts w:ascii="Verdana" w:eastAsia="Times New Roman" w:hAnsi="Verdana" w:cs="Times New Roman"/>
          <w:color w:val="000000"/>
          <w:sz w:val="20"/>
          <w:szCs w:val="20"/>
          <w:lang w:val="vi-VN"/>
        </w:rPr>
        <w:t>Tang vật vi phạm hành chính bị tịch thu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Tang vật vi phạm hành chính là động vật rừng bị tịch thu do Bộ Nông nghiệp và Phát triển nông thôn quy định biện pháp xử lý.</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Tang vật vi phạm hành chính bị tịch thu ngoài quy định tại Điểm a Khoản này, xử lý theo quy định tại Điều 82 Luật xử </w:t>
      </w:r>
      <w:r w:rsidRPr="00260C37">
        <w:rPr>
          <w:rFonts w:ascii="Verdana" w:eastAsia="Times New Roman" w:hAnsi="Verdana" w:cs="Times New Roman"/>
          <w:color w:val="000000"/>
          <w:sz w:val="20"/>
          <w:szCs w:val="20"/>
        </w:rPr>
        <w:t>l</w:t>
      </w:r>
      <w:r w:rsidRPr="00260C37">
        <w:rPr>
          <w:rFonts w:ascii="Verdana" w:eastAsia="Times New Roman" w:hAnsi="Verdana" w:cs="Times New Roman"/>
          <w:color w:val="000000"/>
          <w:sz w:val="20"/>
          <w:szCs w:val="20"/>
          <w:lang w:val="vi-VN"/>
        </w:rPr>
        <w:t>ý vi phạm hành chính.</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8" w:name="dieu_7"/>
      <w:r w:rsidRPr="00260C37">
        <w:rPr>
          <w:rFonts w:ascii="Verdana" w:eastAsia="Times New Roman" w:hAnsi="Verdana" w:cs="Times New Roman"/>
          <w:b/>
          <w:bCs/>
          <w:color w:val="000000"/>
          <w:sz w:val="20"/>
          <w:szCs w:val="20"/>
          <w:lang w:val="vi-VN"/>
        </w:rPr>
        <w:t>Điều 7. Áp dụng xử phạt vi phạm hành chính</w:t>
      </w:r>
      <w:bookmarkEnd w:id="8"/>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1. </w:t>
      </w:r>
      <w:r w:rsidRPr="00260C37">
        <w:rPr>
          <w:rFonts w:ascii="Verdana" w:eastAsia="Times New Roman" w:hAnsi="Verdana" w:cs="Times New Roman"/>
          <w:color w:val="000000"/>
          <w:sz w:val="20"/>
          <w:szCs w:val="20"/>
          <w:lang w:val="vi-VN"/>
        </w:rPr>
        <w:t>Mức phạt tiền quy định tại Chương II của Nghị định này áp dụng đối với cá nhân; tổ chức vi phạm áp dụng mức phạt tiền bằng 2 lần mức phạt tiền đối với cá nhân có cùng hành vi và mức độ vi phạm.</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2. </w:t>
      </w:r>
      <w:r w:rsidRPr="00260C37">
        <w:rPr>
          <w:rFonts w:ascii="Verdana" w:eastAsia="Times New Roman" w:hAnsi="Verdana" w:cs="Times New Roman"/>
          <w:color w:val="000000"/>
          <w:sz w:val="20"/>
          <w:szCs w:val="20"/>
          <w:lang w:val="vi-VN"/>
        </w:rPr>
        <w:t>Những hành vi vi phạm sau đây (trừ hành vi nuôi động vật rừng nhóm IB) được xem xét để truy cứu trách nhiệm hình sự:</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Hành vi vi phạm gây hậu quả vượt quá mức tối đa xử phạt vi phạm hành chính quy định tại Điều 12, Điều 16, Điều 20; hành vi vi phạm gây hậu quả mà tang vật là thực vật rừng nhóm IA, động vật rừng nhóm IB vượt quá mức xử phạt vi phạm hành chính tối đa quy định tại Điều 21, 22, 23; hành vi vận chuyển, buôn bán gỗ trái pháp luật vượt quá mức xử phạt vi phạm hành chính tối đa quy định tại Điều 22, 23 Nghị định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Hành vi phá rừng t</w:t>
      </w:r>
      <w:r w:rsidRPr="00260C37">
        <w:rPr>
          <w:rFonts w:ascii="Verdana" w:eastAsia="Times New Roman" w:hAnsi="Verdana" w:cs="Times New Roman"/>
          <w:color w:val="000000"/>
          <w:sz w:val="20"/>
          <w:szCs w:val="20"/>
        </w:rPr>
        <w:t>rá</w:t>
      </w:r>
      <w:r w:rsidRPr="00260C37">
        <w:rPr>
          <w:rFonts w:ascii="Verdana" w:eastAsia="Times New Roman" w:hAnsi="Verdana" w:cs="Times New Roman"/>
          <w:color w:val="000000"/>
          <w:sz w:val="20"/>
          <w:szCs w:val="20"/>
          <w:lang w:val="vi-VN"/>
        </w:rPr>
        <w:t>i pháp luật gây thiệt hại nhiều loại rừng (rừng sản xuất, rừng phòng hộ, rừng đặc dụng) tuy diện tích bị thiệt hại đối với mỗi loại rừng không vượt quá mức tối đa xử phạt vi phạm hành chính quy định tại Nghị định này, nhưng tổng hợp diện tích bị thiệt hại của các loại rừng vượt quá mức thiệt hại tối đa quy định xử phạt vi phạm hành chính đối với rừng sản xuất tại Điều 20 Nghị định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Hành vi khai thác, vận chuyển, buôn bán trái pháp luật đối với cả gỗ quý, hiếm, gỗ thông thường, tuy khối lượng mỗi loại gỗ không vượt quá mức tối đa quy định x</w:t>
      </w:r>
      <w:r w:rsidRPr="00260C37">
        <w:rPr>
          <w:rFonts w:ascii="Verdana" w:eastAsia="Times New Roman" w:hAnsi="Verdana" w:cs="Times New Roman"/>
          <w:color w:val="000000"/>
          <w:sz w:val="20"/>
          <w:szCs w:val="20"/>
        </w:rPr>
        <w:t>ử </w:t>
      </w:r>
      <w:r w:rsidRPr="00260C37">
        <w:rPr>
          <w:rFonts w:ascii="Verdana" w:eastAsia="Times New Roman" w:hAnsi="Verdana" w:cs="Times New Roman"/>
          <w:color w:val="000000"/>
          <w:sz w:val="20"/>
          <w:szCs w:val="20"/>
          <w:lang w:val="vi-VN"/>
        </w:rPr>
        <w:t>phạt vi phạm hành chính đối với mỗi loại, nhưng t</w:t>
      </w:r>
      <w:r w:rsidRPr="00260C37">
        <w:rPr>
          <w:rFonts w:ascii="Verdana" w:eastAsia="Times New Roman" w:hAnsi="Verdana" w:cs="Times New Roman"/>
          <w:color w:val="000000"/>
          <w:sz w:val="20"/>
          <w:szCs w:val="20"/>
        </w:rPr>
        <w:t>ổ</w:t>
      </w:r>
      <w:r w:rsidRPr="00260C37">
        <w:rPr>
          <w:rFonts w:ascii="Verdana" w:eastAsia="Times New Roman" w:hAnsi="Verdana" w:cs="Times New Roman"/>
          <w:color w:val="000000"/>
          <w:sz w:val="20"/>
          <w:szCs w:val="20"/>
          <w:lang w:val="vi-VN"/>
        </w:rPr>
        <w:t>ng khối lượng các loại gỗ vi phạm: nhóm IA và nhóm IIA hoặc nhóm IA và gỗ thông thường hoặc cả gỗ nhóm IA, IIA và gỗ thông thường vượt quá mức tối đa quy định xử phạt vi phạm hành chính đối v</w:t>
      </w:r>
      <w:r w:rsidRPr="00260C37">
        <w:rPr>
          <w:rFonts w:ascii="Verdana" w:eastAsia="Times New Roman" w:hAnsi="Verdana" w:cs="Times New Roman"/>
          <w:color w:val="000000"/>
          <w:sz w:val="20"/>
          <w:szCs w:val="20"/>
        </w:rPr>
        <w:t>ớ</w:t>
      </w:r>
      <w:r w:rsidRPr="00260C37">
        <w:rPr>
          <w:rFonts w:ascii="Verdana" w:eastAsia="Times New Roman" w:hAnsi="Verdana" w:cs="Times New Roman"/>
          <w:color w:val="000000"/>
          <w:sz w:val="20"/>
          <w:szCs w:val="20"/>
          <w:lang w:val="vi-VN"/>
        </w:rPr>
        <w:t>i gỗ nhóm IIA; gỗ nhóm IIA và gỗ thông thường vượt quá mức tối đa quy định xử phạt vi phạm hành chính đối với gỗ thông thường.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lastRenderedPageBreak/>
        <w:t>d) </w:t>
      </w:r>
      <w:r w:rsidRPr="00260C37">
        <w:rPr>
          <w:rFonts w:ascii="Verdana" w:eastAsia="Times New Roman" w:hAnsi="Verdana" w:cs="Times New Roman"/>
          <w:color w:val="000000"/>
          <w:sz w:val="20"/>
          <w:szCs w:val="20"/>
          <w:lang w:val="vi-VN"/>
        </w:rPr>
        <w:t>Người đã bị xử phạt vi phạm hành chính về hành vi quy định tại Điều 12, 20; vận chuyển, buôn bán gỗ trái pháp luật quy định tại Điều 22, 23 Nghị định này mà lại vi phạm về các hành vi vi phạm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3. </w:t>
      </w:r>
      <w:r w:rsidRPr="00260C37">
        <w:rPr>
          <w:rFonts w:ascii="Verdana" w:eastAsia="Times New Roman" w:hAnsi="Verdana" w:cs="Times New Roman"/>
          <w:color w:val="000000"/>
          <w:sz w:val="20"/>
          <w:szCs w:val="20"/>
          <w:lang w:val="vi-VN"/>
        </w:rPr>
        <w:t>Hành v</w:t>
      </w:r>
      <w:r w:rsidRPr="00260C37">
        <w:rPr>
          <w:rFonts w:ascii="Verdana" w:eastAsia="Times New Roman" w:hAnsi="Verdana" w:cs="Times New Roman"/>
          <w:color w:val="000000"/>
          <w:sz w:val="20"/>
          <w:szCs w:val="20"/>
        </w:rPr>
        <w:t>i </w:t>
      </w:r>
      <w:r w:rsidRPr="00260C37">
        <w:rPr>
          <w:rFonts w:ascii="Verdana" w:eastAsia="Times New Roman" w:hAnsi="Verdana" w:cs="Times New Roman"/>
          <w:color w:val="000000"/>
          <w:sz w:val="20"/>
          <w:szCs w:val="20"/>
          <w:lang w:val="vi-VN"/>
        </w:rPr>
        <w:t>vi phạm hành chính đối với thực vật rừng, động vật rừng thuộc Phụ lục I, II của Công ước về buôn bán quốc tế các loài động vật, thực vật hoang dã nguy cấp (CITES) nhưng không quy định trong Danh mục thực v</w:t>
      </w:r>
      <w:r w:rsidRPr="00260C37">
        <w:rPr>
          <w:rFonts w:ascii="Verdana" w:eastAsia="Times New Roman" w:hAnsi="Verdana" w:cs="Times New Roman"/>
          <w:color w:val="000000"/>
          <w:sz w:val="20"/>
          <w:szCs w:val="20"/>
        </w:rPr>
        <w:t>ậ</w:t>
      </w:r>
      <w:r w:rsidRPr="00260C37">
        <w:rPr>
          <w:rFonts w:ascii="Verdana" w:eastAsia="Times New Roman" w:hAnsi="Verdana" w:cs="Times New Roman"/>
          <w:color w:val="000000"/>
          <w:sz w:val="20"/>
          <w:szCs w:val="20"/>
          <w:lang w:val="vi-VN"/>
        </w:rPr>
        <w:t>t rừng, động vật rừng nguy cấp, quý, hiếm theo quy định của Chính phủ về quản lý thực vật rừng, động vật rừng nguy cấp, quý, hiếm, xử lý như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Hành vi vi phạm hành chính đối với các loài thuộc Phụ lục I, xử lý hành vi vi phạm như đối với thực vật rừng, động vật rừng nguy cấp, quý, hiếm nhóm IA, </w:t>
      </w:r>
      <w:r w:rsidRPr="00260C37">
        <w:rPr>
          <w:rFonts w:ascii="Verdana" w:eastAsia="Times New Roman" w:hAnsi="Verdana" w:cs="Times New Roman"/>
          <w:color w:val="000000"/>
          <w:sz w:val="20"/>
          <w:szCs w:val="20"/>
        </w:rPr>
        <w:t>I</w:t>
      </w:r>
      <w:r w:rsidRPr="00260C37">
        <w:rPr>
          <w:rFonts w:ascii="Verdana" w:eastAsia="Times New Roman" w:hAnsi="Verdana" w:cs="Times New Roman"/>
          <w:color w:val="000000"/>
          <w:sz w:val="20"/>
          <w:szCs w:val="20"/>
          <w:lang w:val="vi-VN"/>
        </w:rPr>
        <w:t>B.</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Hành vi vi phạm hành chính đối với các loài trong Phụ </w:t>
      </w:r>
      <w:r w:rsidRPr="00260C37">
        <w:rPr>
          <w:rFonts w:ascii="Verdana" w:eastAsia="Times New Roman" w:hAnsi="Verdana" w:cs="Times New Roman"/>
          <w:color w:val="000000"/>
          <w:sz w:val="20"/>
          <w:szCs w:val="20"/>
        </w:rPr>
        <w:t>l</w:t>
      </w:r>
      <w:r w:rsidRPr="00260C37">
        <w:rPr>
          <w:rFonts w:ascii="Verdana" w:eastAsia="Times New Roman" w:hAnsi="Verdana" w:cs="Times New Roman"/>
          <w:color w:val="000000"/>
          <w:sz w:val="20"/>
          <w:szCs w:val="20"/>
          <w:lang w:val="vi-VN"/>
        </w:rPr>
        <w:t>ục II, xử lý hành vi vi phạm như đối với thực vật rừng, động vật rừng nguy cấp, quý, hiếm nhóm IIA, IIB.</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4. </w:t>
      </w:r>
      <w:r w:rsidRPr="00260C37">
        <w:rPr>
          <w:rFonts w:ascii="Verdana" w:eastAsia="Times New Roman" w:hAnsi="Verdana" w:cs="Times New Roman"/>
          <w:color w:val="000000"/>
          <w:sz w:val="20"/>
          <w:szCs w:val="20"/>
          <w:lang w:val="vi-VN"/>
        </w:rPr>
        <w:t>Hành vi vi phạm pháp luật đã khởi tố vụ án hình sự, nhưng sau đó đình chỉ hoạt động tố tụng và cơ quan có thẩm quyền đề nghị chuyển sang xử phạt vi phạm hành chính, thì áp dụng xử phạt theo quy định đối với hành vi vi phạm tương ứng quy định tại Nghị định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5. </w:t>
      </w:r>
      <w:r w:rsidRPr="00260C37">
        <w:rPr>
          <w:rFonts w:ascii="Verdana" w:eastAsia="Times New Roman" w:hAnsi="Verdana" w:cs="Times New Roman"/>
          <w:color w:val="000000"/>
          <w:sz w:val="20"/>
          <w:szCs w:val="20"/>
          <w:lang w:val="vi-VN"/>
        </w:rPr>
        <w:t>Trường hợp một hành vi vi phạm hành chính mà tang vật gồm nhiều loại lâm sản khác nhau cả gỗ thông thường và gỗ quý, hiếm (không thuộc quy định tại Điểm c Khoản 2 Điều này); động vật rừng thông thường và động vật rừng nguy cấp, quý, hiếm; gỗ và động vật rừng (chưa đến mức phải truy cứu trách nhiệm hình sự), thì xác định tiền phạt theo từng loại lâm sản, sau đó tổng hợp (cộng lại) thành tổng số tiền phạt chung đối v</w:t>
      </w:r>
      <w:r w:rsidRPr="00260C37">
        <w:rPr>
          <w:rFonts w:ascii="Verdana" w:eastAsia="Times New Roman" w:hAnsi="Verdana" w:cs="Times New Roman"/>
          <w:color w:val="000000"/>
          <w:sz w:val="20"/>
          <w:szCs w:val="20"/>
        </w:rPr>
        <w:t>ớ</w:t>
      </w:r>
      <w:r w:rsidRPr="00260C37">
        <w:rPr>
          <w:rFonts w:ascii="Verdana" w:eastAsia="Times New Roman" w:hAnsi="Verdana" w:cs="Times New Roman"/>
          <w:color w:val="000000"/>
          <w:sz w:val="20"/>
          <w:szCs w:val="20"/>
          <w:lang w:val="vi-VN"/>
        </w:rPr>
        <w:t>i hành vi vi phạm đó.</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6. </w:t>
      </w:r>
      <w:r w:rsidRPr="00260C37">
        <w:rPr>
          <w:rFonts w:ascii="Verdana" w:eastAsia="Times New Roman" w:hAnsi="Verdana" w:cs="Times New Roman"/>
          <w:color w:val="000000"/>
          <w:sz w:val="20"/>
          <w:szCs w:val="20"/>
          <w:lang w:val="vi-VN"/>
        </w:rPr>
        <w:t>Hành vi vi phạm đối với rừng đã quy hoạch cho mục đích khác, nhưng chưa được cơ quan nhà nước có thẩm quyền quyết định chuyển mục đích sử dụng rừng, thì áp dụng xử lý theo quy định đối với loại rừng tương ứng trước khi quy hoạch cho mục đích khác.</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7. </w:t>
      </w:r>
      <w:r w:rsidRPr="00260C37">
        <w:rPr>
          <w:rFonts w:ascii="Verdana" w:eastAsia="Times New Roman" w:hAnsi="Verdana" w:cs="Times New Roman"/>
          <w:color w:val="000000"/>
          <w:sz w:val="20"/>
          <w:szCs w:val="20"/>
          <w:lang w:val="vi-VN"/>
        </w:rPr>
        <w:t>Hành vi vi phạm đối với lâm sản của chủ rừng do chủ rừng phát hiện thì chủ rừng tiến hành thu thập tài liệu, tang vật và báo cáo kịp th</w:t>
      </w:r>
      <w:r w:rsidRPr="00260C37">
        <w:rPr>
          <w:rFonts w:ascii="Verdana" w:eastAsia="Times New Roman" w:hAnsi="Verdana" w:cs="Times New Roman"/>
          <w:color w:val="000000"/>
          <w:sz w:val="20"/>
          <w:szCs w:val="20"/>
        </w:rPr>
        <w:t>ờ</w:t>
      </w:r>
      <w:r w:rsidRPr="00260C37">
        <w:rPr>
          <w:rFonts w:ascii="Verdana" w:eastAsia="Times New Roman" w:hAnsi="Verdana" w:cs="Times New Roman"/>
          <w:color w:val="000000"/>
          <w:sz w:val="20"/>
          <w:szCs w:val="20"/>
          <w:lang w:val="vi-VN"/>
        </w:rPr>
        <w:t>i cho người, cơ quan có thẩm quyền lập biên bản xử lý vi phạm hành chính để xử lý theo quy định tại Nghị định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Lâm sản tịch thu trả lại chủ rừng thuộc một trong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Chủ rừng phát hiện bắt quả tang người vi phạm tại lâm phận của mình.</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Chủ rừng không bắt quả tang người vi phạm, nhưng có đủ căn cứ chứng minh lâm sản thuộc rừng trồng do chủ rừng tự bỏ vốn đầu tư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ồng rừng.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9" w:name="chuong_2"/>
      <w:r w:rsidRPr="00260C37">
        <w:rPr>
          <w:rFonts w:ascii="Verdana" w:eastAsia="Times New Roman" w:hAnsi="Verdana" w:cs="Times New Roman"/>
          <w:b/>
          <w:bCs/>
          <w:color w:val="000000"/>
          <w:sz w:val="20"/>
          <w:szCs w:val="20"/>
          <w:lang w:val="vi-VN"/>
        </w:rPr>
        <w:t>Chương </w:t>
      </w:r>
      <w:r w:rsidRPr="00260C37">
        <w:rPr>
          <w:rFonts w:ascii="Verdana" w:eastAsia="Times New Roman" w:hAnsi="Verdana" w:cs="Times New Roman"/>
          <w:b/>
          <w:bCs/>
          <w:color w:val="000000"/>
          <w:sz w:val="20"/>
          <w:szCs w:val="20"/>
        </w:rPr>
        <w:t>2.</w:t>
      </w:r>
      <w:bookmarkEnd w:id="9"/>
    </w:p>
    <w:p w:rsidR="00260C37" w:rsidRPr="00260C37" w:rsidRDefault="00260C37" w:rsidP="00260C37">
      <w:pPr>
        <w:shd w:val="clear" w:color="auto" w:fill="FFFFFF"/>
        <w:spacing w:before="120" w:line="260" w:lineRule="atLeast"/>
        <w:jc w:val="center"/>
        <w:rPr>
          <w:rFonts w:ascii="Verdana" w:eastAsia="Times New Roman" w:hAnsi="Verdana" w:cs="Times New Roman"/>
          <w:color w:val="000000"/>
          <w:sz w:val="20"/>
          <w:szCs w:val="20"/>
        </w:rPr>
      </w:pPr>
      <w:bookmarkStart w:id="10" w:name="chuong_2_name"/>
      <w:r w:rsidRPr="00260C37">
        <w:rPr>
          <w:rFonts w:ascii="Verdana" w:eastAsia="Times New Roman" w:hAnsi="Verdana" w:cs="Times New Roman"/>
          <w:b/>
          <w:bCs/>
          <w:color w:val="000000"/>
          <w:sz w:val="24"/>
          <w:szCs w:val="24"/>
          <w:lang w:val="vi-VN"/>
        </w:rPr>
        <w:t>HÀNH VI VI PHẠM HÀNH CHÍNH, HÌNH THỨC XỬ PHẠT VÀ BIỆN PHÁP KHẮC PHỤC HẬU QUẢ</w:t>
      </w:r>
      <w:bookmarkEnd w:id="10"/>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11" w:name="muc_1"/>
      <w:r w:rsidRPr="00260C37">
        <w:rPr>
          <w:rFonts w:ascii="Verdana" w:eastAsia="Times New Roman" w:hAnsi="Verdana" w:cs="Times New Roman"/>
          <w:b/>
          <w:bCs/>
          <w:color w:val="000000"/>
          <w:sz w:val="20"/>
          <w:szCs w:val="20"/>
          <w:lang w:val="vi-VN"/>
        </w:rPr>
        <w:t>MỤC 1. VI PHẠM QUY ĐỊNH VỀ QUẢN LÝ RỪNG, SỬ DỤNG RỪNG</w:t>
      </w:r>
      <w:bookmarkEnd w:id="11"/>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12" w:name="dieu_8"/>
      <w:r w:rsidRPr="00260C37">
        <w:rPr>
          <w:rFonts w:ascii="Verdana" w:eastAsia="Times New Roman" w:hAnsi="Verdana" w:cs="Times New Roman"/>
          <w:b/>
          <w:bCs/>
          <w:color w:val="000000"/>
          <w:sz w:val="20"/>
          <w:szCs w:val="20"/>
          <w:lang w:val="vi-VN"/>
        </w:rPr>
        <w:t>Điều 8. Lấn, chiếm rừng</w:t>
      </w:r>
      <w:bookmarkEnd w:id="12"/>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Người có hành vi dịch chuyển mốc ranh giới rừng để chiếm giữ, sử dụng rừng trái pháp luật của chủ rừng khác, của Nhà nước bị xử phạt như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1. Phạt tiền từ 2.000.000 đồng đến 10.000.000 đồng đối với hành vi lấn, chiếm rừng trái pháp luật thuộc một trong các trường hợp sau đây: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Cây trồng chưa thành rừng hoặc rừng khoanh nuôi tái sinh thuộc kiểu trạng thái rừng </w:t>
      </w:r>
      <w:r w:rsidRPr="00260C37">
        <w:rPr>
          <w:rFonts w:ascii="Verdana" w:eastAsia="Times New Roman" w:hAnsi="Verdana" w:cs="Times New Roman"/>
          <w:color w:val="000000"/>
          <w:sz w:val="20"/>
          <w:szCs w:val="20"/>
        </w:rPr>
        <w:t>1</w:t>
      </w:r>
      <w:r w:rsidRPr="00260C37">
        <w:rPr>
          <w:rFonts w:ascii="Verdana" w:eastAsia="Times New Roman" w:hAnsi="Verdana" w:cs="Times New Roman"/>
          <w:color w:val="000000"/>
          <w:sz w:val="20"/>
          <w:szCs w:val="20"/>
          <w:lang w:val="vi-VN"/>
        </w:rPr>
        <w:t>c, diện tích bị lấn, chiếm dưới 20.000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Rừng sản xuất dưới 6.000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Rừng phòng hộ dưới 5.000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Rừng đặc dụng dưới 4.000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lastRenderedPageBreak/>
        <w:t>2. </w:t>
      </w:r>
      <w:r w:rsidRPr="00260C37">
        <w:rPr>
          <w:rFonts w:ascii="Verdana" w:eastAsia="Times New Roman" w:hAnsi="Verdana" w:cs="Times New Roman"/>
          <w:color w:val="000000"/>
          <w:sz w:val="20"/>
          <w:szCs w:val="20"/>
          <w:lang w:val="vi-VN"/>
        </w:rPr>
        <w:t>Phạt tiền từ 10.000.000 đồng đến 20.000.000 đồng đối với hành vi lấn, chiếm rừng trái pháp luật thuộc một trong các trường hợp sau đây: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Cây trồng chưa thành rừng hoặc rừng khoanh nuôi tái sinh thuộc kiểu trạng thái rừng </w:t>
      </w:r>
      <w:r w:rsidRPr="00260C37">
        <w:rPr>
          <w:rFonts w:ascii="Verdana" w:eastAsia="Times New Roman" w:hAnsi="Verdana" w:cs="Times New Roman"/>
          <w:color w:val="000000"/>
          <w:sz w:val="20"/>
          <w:szCs w:val="20"/>
        </w:rPr>
        <w:t>1</w:t>
      </w:r>
      <w:r w:rsidRPr="00260C37">
        <w:rPr>
          <w:rFonts w:ascii="Verdana" w:eastAsia="Times New Roman" w:hAnsi="Verdana" w:cs="Times New Roman"/>
          <w:color w:val="000000"/>
          <w:sz w:val="20"/>
          <w:szCs w:val="20"/>
          <w:lang w:val="vi-VN"/>
        </w:rPr>
        <w:t>c từ 20.000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30.000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Rừng sản xuất từ 6.000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10.000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Rừng phòng hộ từ 5.000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7.000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Rừng đặc dụng từ 4.000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5.000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3. </w:t>
      </w:r>
      <w:r w:rsidRPr="00260C37">
        <w:rPr>
          <w:rFonts w:ascii="Verdana" w:eastAsia="Times New Roman" w:hAnsi="Verdana" w:cs="Times New Roman"/>
          <w:color w:val="000000"/>
          <w:sz w:val="20"/>
          <w:szCs w:val="20"/>
          <w:lang w:val="vi-VN"/>
        </w:rPr>
        <w:t>Phạt tiền từ 20.000.000 đồng đến 30.000.000 đồng đối với hành vi lấn, chiếm rừng trái pháp luật thuộc một trong các trường h</w:t>
      </w:r>
      <w:r w:rsidRPr="00260C37">
        <w:rPr>
          <w:rFonts w:ascii="Verdana" w:eastAsia="Times New Roman" w:hAnsi="Verdana" w:cs="Times New Roman"/>
          <w:color w:val="000000"/>
          <w:sz w:val="20"/>
          <w:szCs w:val="20"/>
        </w:rPr>
        <w:t>ợ</w:t>
      </w:r>
      <w:r w:rsidRPr="00260C37">
        <w:rPr>
          <w:rFonts w:ascii="Verdana" w:eastAsia="Times New Roman" w:hAnsi="Verdana" w:cs="Times New Roman"/>
          <w:color w:val="000000"/>
          <w:sz w:val="20"/>
          <w:szCs w:val="20"/>
          <w:lang w:val="vi-VN"/>
        </w:rPr>
        <w:t>p sau đây: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Cây trồng chưa thành rừng hoặc rừng khoanh nuôi tái sinh thuộc kiểu trạng thái rừng </w:t>
      </w:r>
      <w:r w:rsidRPr="00260C37">
        <w:rPr>
          <w:rFonts w:ascii="Verdana" w:eastAsia="Times New Roman" w:hAnsi="Verdana" w:cs="Times New Roman"/>
          <w:color w:val="000000"/>
          <w:sz w:val="20"/>
          <w:szCs w:val="20"/>
        </w:rPr>
        <w:t>1</w:t>
      </w:r>
      <w:r w:rsidRPr="00260C37">
        <w:rPr>
          <w:rFonts w:ascii="Verdana" w:eastAsia="Times New Roman" w:hAnsi="Verdana" w:cs="Times New Roman"/>
          <w:color w:val="000000"/>
          <w:sz w:val="20"/>
          <w:szCs w:val="20"/>
          <w:lang w:val="vi-VN"/>
        </w:rPr>
        <w:t>c từ trên 30.000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50.000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Rừng sản xuất từ trên 10.000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20.000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Rừng phòng hộ từ trên 7.000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15.000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Rừng đặc dụng từ trên 5.000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10.000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4. </w:t>
      </w:r>
      <w:r w:rsidRPr="00260C37">
        <w:rPr>
          <w:rFonts w:ascii="Verdana" w:eastAsia="Times New Roman" w:hAnsi="Verdana" w:cs="Times New Roman"/>
          <w:color w:val="000000"/>
          <w:sz w:val="20"/>
          <w:szCs w:val="20"/>
          <w:lang w:val="vi-VN"/>
        </w:rPr>
        <w:t>Phạt tiền từ 30.000.000 đồng đến 50.000.000 đồng đối với hành vi lấn, chiếm rừng trái pháp luật thuộc một trong các trường hợp sau đây: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Cây trồng chưa thành rừng hoặc rừng khoanh nuôi tái sinh thuộc kiểu trạng thái rừng </w:t>
      </w:r>
      <w:r w:rsidRPr="00260C37">
        <w:rPr>
          <w:rFonts w:ascii="Verdana" w:eastAsia="Times New Roman" w:hAnsi="Verdana" w:cs="Times New Roman"/>
          <w:color w:val="000000"/>
          <w:sz w:val="20"/>
          <w:szCs w:val="20"/>
        </w:rPr>
        <w:t>1</w:t>
      </w:r>
      <w:r w:rsidRPr="00260C37">
        <w:rPr>
          <w:rFonts w:ascii="Verdana" w:eastAsia="Times New Roman" w:hAnsi="Verdana" w:cs="Times New Roman"/>
          <w:color w:val="000000"/>
          <w:sz w:val="20"/>
          <w:szCs w:val="20"/>
          <w:lang w:val="vi-VN"/>
        </w:rPr>
        <w:t>c từ trên 50.000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Rừng sản xuất từ trên 20.000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Rừng phòng hộ từ trên 15.000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Rừng đặc dụng từ trên 10.000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5. </w:t>
      </w:r>
      <w:r w:rsidRPr="00260C37">
        <w:rPr>
          <w:rFonts w:ascii="Verdana" w:eastAsia="Times New Roman" w:hAnsi="Verdana" w:cs="Times New Roman"/>
          <w:color w:val="000000"/>
          <w:sz w:val="20"/>
          <w:szCs w:val="20"/>
          <w:lang w:val="vi-VN"/>
        </w:rPr>
        <w:t>Biện pháp khắc phục hậu quả</w:t>
      </w:r>
      <w:r w:rsidRPr="00260C37">
        <w:rPr>
          <w:rFonts w:ascii="Verdana" w:eastAsia="Times New Roman" w:hAnsi="Verdana" w:cs="Times New Roman"/>
          <w:color w:val="000000"/>
          <w:sz w:val="20"/>
          <w:szCs w:val="20"/>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Buộc áp dụng biện pháp khắc phục hậu quả quy định tại Khoản 2 Điều 4 của Nghị định này đối với hành vi quy định tại Khoản 1, Khoản 2, Khoản 3 và Khoản 4 Điều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6. </w:t>
      </w:r>
      <w:r w:rsidRPr="00260C37">
        <w:rPr>
          <w:rFonts w:ascii="Verdana" w:eastAsia="Times New Roman" w:hAnsi="Verdana" w:cs="Times New Roman"/>
          <w:color w:val="000000"/>
          <w:sz w:val="20"/>
          <w:szCs w:val="20"/>
          <w:lang w:val="vi-VN"/>
        </w:rPr>
        <w:t>Người có hành vi lấn, chiếm đất lâm nghiệp xử lý theo quy định của pháp luật về đất đai.</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13" w:name="dieu_9"/>
      <w:r w:rsidRPr="00260C37">
        <w:rPr>
          <w:rFonts w:ascii="Verdana" w:eastAsia="Times New Roman" w:hAnsi="Verdana" w:cs="Times New Roman"/>
          <w:b/>
          <w:bCs/>
          <w:color w:val="000000"/>
          <w:sz w:val="20"/>
          <w:szCs w:val="20"/>
          <w:lang w:val="vi-VN"/>
        </w:rPr>
        <w:t>Điều 9. Khai thác trái phép cảnh quan, môi trường và các dịch vụ lâm nghiệp</w:t>
      </w:r>
      <w:bookmarkEnd w:id="13"/>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Người có hành vi khai thác trái phép cảnh quan, môi trường và các dịch vụ lâm nghiệp bị xử phạt như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1. </w:t>
      </w:r>
      <w:r w:rsidRPr="00260C37">
        <w:rPr>
          <w:rFonts w:ascii="Verdana" w:eastAsia="Times New Roman" w:hAnsi="Verdana" w:cs="Times New Roman"/>
          <w:color w:val="000000"/>
          <w:sz w:val="20"/>
          <w:szCs w:val="20"/>
          <w:lang w:val="vi-VN"/>
        </w:rPr>
        <w:t>Phạt cảnh cáo hoặc phạt tiền từ 50.000 đồng đến 200.000 đồng đối với hành vi tổ chức tham quan phong cảnh trái phép trong rừng.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2. </w:t>
      </w:r>
      <w:r w:rsidRPr="00260C37">
        <w:rPr>
          <w:rFonts w:ascii="Verdana" w:eastAsia="Times New Roman" w:hAnsi="Verdana" w:cs="Times New Roman"/>
          <w:color w:val="000000"/>
          <w:sz w:val="20"/>
          <w:szCs w:val="20"/>
          <w:lang w:val="vi-VN"/>
        </w:rPr>
        <w:t>Phạt tiền từ 200.000 đồng đến 5.000.000 đồng đối với hành vi xây dựng nghĩa địa, làm mộ trái phép trong rừng.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3. </w:t>
      </w:r>
      <w:r w:rsidRPr="00260C37">
        <w:rPr>
          <w:rFonts w:ascii="Verdana" w:eastAsia="Times New Roman" w:hAnsi="Verdana" w:cs="Times New Roman"/>
          <w:color w:val="000000"/>
          <w:sz w:val="20"/>
          <w:szCs w:val="20"/>
          <w:lang w:val="vi-VN"/>
        </w:rPr>
        <w:t>Phạt tiền từ 5.000.000 đồng đến 20.000.000 đồng đối với hành vi tổ chức sản xuất, làm dịch vụ, kinh doanh trái phép trong rừng.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4. </w:t>
      </w:r>
      <w:r w:rsidRPr="00260C37">
        <w:rPr>
          <w:rFonts w:ascii="Verdana" w:eastAsia="Times New Roman" w:hAnsi="Verdana" w:cs="Times New Roman"/>
          <w:color w:val="000000"/>
          <w:sz w:val="20"/>
          <w:szCs w:val="20"/>
          <w:lang w:val="vi-VN"/>
        </w:rPr>
        <w:t>Biện pháp khắc phục hậu quả</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Buộc áp dụng biện pháp khắc phục hậu quả quy định tại Điểm b Khoản 1 Điều 28 Luật xử lý vi phạm hành chính và Khoản 2 Điều 4 Nghị định này đối với hành vi quy định tại Khoản 2 Điều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Buộc áp dụng biện pháp khắc phục hậu quả quy định tại Điểm b, c Khoản 1 Điều 28 Luật xử lý vi phạm hành chính đối với hành vi quy định tại Khoản 3 Điều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14" w:name="dieu_10"/>
      <w:r w:rsidRPr="00260C37">
        <w:rPr>
          <w:rFonts w:ascii="Verdana" w:eastAsia="Times New Roman" w:hAnsi="Verdana" w:cs="Times New Roman"/>
          <w:b/>
          <w:bCs/>
          <w:color w:val="000000"/>
          <w:sz w:val="20"/>
          <w:szCs w:val="20"/>
          <w:lang w:val="vi-VN"/>
        </w:rPr>
        <w:t>Điều 10. Vi phạm quy định về thiết kế khai thác gỗ</w:t>
      </w:r>
      <w:bookmarkEnd w:id="14"/>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Người vi phạm các quy định về thiết kế khai thác gỗ bị xử phạt như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1. </w:t>
      </w:r>
      <w:r w:rsidRPr="00260C37">
        <w:rPr>
          <w:rFonts w:ascii="Verdana" w:eastAsia="Times New Roman" w:hAnsi="Verdana" w:cs="Times New Roman"/>
          <w:color w:val="000000"/>
          <w:sz w:val="20"/>
          <w:szCs w:val="20"/>
          <w:lang w:val="vi-VN"/>
        </w:rPr>
        <w:t>Phạt tiền từ 3.000.000 đồng đến 5.000.000 đồng đối với một trong các hành vi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lastRenderedPageBreak/>
        <w:t>a) </w:t>
      </w:r>
      <w:r w:rsidRPr="00260C37">
        <w:rPr>
          <w:rFonts w:ascii="Verdana" w:eastAsia="Times New Roman" w:hAnsi="Verdana" w:cs="Times New Roman"/>
          <w:color w:val="000000"/>
          <w:sz w:val="20"/>
          <w:szCs w:val="20"/>
          <w:lang w:val="vi-VN"/>
        </w:rPr>
        <w:t>Thiết kế khối lượng khai thác gỗ sai với thực tế (khối lượng khai thác đúng thiết kế được nghiệm thu so với khối lượng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ong hồ sơ thiết kế khai thác) trong một lô r</w:t>
      </w:r>
      <w:r w:rsidRPr="00260C37">
        <w:rPr>
          <w:rFonts w:ascii="Verdana" w:eastAsia="Times New Roman" w:hAnsi="Verdana" w:cs="Times New Roman"/>
          <w:color w:val="000000"/>
          <w:sz w:val="20"/>
          <w:szCs w:val="20"/>
        </w:rPr>
        <w:t>ừn</w:t>
      </w:r>
      <w:r w:rsidRPr="00260C37">
        <w:rPr>
          <w:rFonts w:ascii="Verdana" w:eastAsia="Times New Roman" w:hAnsi="Verdana" w:cs="Times New Roman"/>
          <w:color w:val="000000"/>
          <w:sz w:val="20"/>
          <w:szCs w:val="20"/>
          <w:lang w:val="vi-VN"/>
        </w:rPr>
        <w:t>g lớn hơn từ trên 15% đến 20%.</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Đóng búa bài cây không đúng đối tượng, ngoài phạm vi thiết kế khai thác.</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2. </w:t>
      </w:r>
      <w:r w:rsidRPr="00260C37">
        <w:rPr>
          <w:rFonts w:ascii="Verdana" w:eastAsia="Times New Roman" w:hAnsi="Verdana" w:cs="Times New Roman"/>
          <w:color w:val="000000"/>
          <w:sz w:val="20"/>
          <w:szCs w:val="20"/>
          <w:lang w:val="vi-VN"/>
        </w:rPr>
        <w:t>Phạt tiền từ 5.000.000 đồng đến 15.000.000 đồng đối với một trong các hành vi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Thiết kế diện tích khai thác gỗ tại thực địa sai v</w:t>
      </w:r>
      <w:r w:rsidRPr="00260C37">
        <w:rPr>
          <w:rFonts w:ascii="Verdana" w:eastAsia="Times New Roman" w:hAnsi="Verdana" w:cs="Times New Roman"/>
          <w:color w:val="000000"/>
          <w:sz w:val="20"/>
          <w:szCs w:val="20"/>
        </w:rPr>
        <w:t>ớ</w:t>
      </w:r>
      <w:r w:rsidRPr="00260C37">
        <w:rPr>
          <w:rFonts w:ascii="Verdana" w:eastAsia="Times New Roman" w:hAnsi="Verdana" w:cs="Times New Roman"/>
          <w:color w:val="000000"/>
          <w:sz w:val="20"/>
          <w:szCs w:val="20"/>
          <w:lang w:val="vi-VN"/>
        </w:rPr>
        <w:t>i bản đồ thiết kế.</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Thiết kế khối lượng khai thác gỗ sai với thực tế (khối lượng khai thác đúng thiết kế được nghiệm thu so với khối lượng trong hồ sơ thiết kế khai thác) trong một lô rừng lớn hơn 20%.</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15" w:name="dieu_11"/>
      <w:r w:rsidRPr="00260C37">
        <w:rPr>
          <w:rFonts w:ascii="Verdana" w:eastAsia="Times New Roman" w:hAnsi="Verdana" w:cs="Times New Roman"/>
          <w:b/>
          <w:bCs/>
          <w:color w:val="000000"/>
          <w:sz w:val="20"/>
          <w:szCs w:val="20"/>
          <w:lang w:val="vi-VN"/>
        </w:rPr>
        <w:t>Điều 11. Vi phạm các quy định khai thác gỗ</w:t>
      </w:r>
      <w:bookmarkEnd w:id="15"/>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Người có hành vi khai thác gỗ không đúng tr</w:t>
      </w:r>
      <w:r w:rsidRPr="00260C37">
        <w:rPr>
          <w:rFonts w:ascii="Verdana" w:eastAsia="Times New Roman" w:hAnsi="Verdana" w:cs="Times New Roman"/>
          <w:color w:val="000000"/>
          <w:sz w:val="20"/>
          <w:szCs w:val="20"/>
        </w:rPr>
        <w:t>ì</w:t>
      </w:r>
      <w:r w:rsidRPr="00260C37">
        <w:rPr>
          <w:rFonts w:ascii="Verdana" w:eastAsia="Times New Roman" w:hAnsi="Verdana" w:cs="Times New Roman"/>
          <w:color w:val="000000"/>
          <w:sz w:val="20"/>
          <w:szCs w:val="20"/>
          <w:lang w:val="vi-VN"/>
        </w:rPr>
        <w:t>nh tự, thủ tục và các yêu cầu kỹ thuật theo thiết kế được cơ quan có th</w:t>
      </w:r>
      <w:r w:rsidRPr="00260C37">
        <w:rPr>
          <w:rFonts w:ascii="Verdana" w:eastAsia="Times New Roman" w:hAnsi="Verdana" w:cs="Times New Roman"/>
          <w:color w:val="000000"/>
          <w:sz w:val="20"/>
          <w:szCs w:val="20"/>
        </w:rPr>
        <w:t>ẩ</w:t>
      </w:r>
      <w:r w:rsidRPr="00260C37">
        <w:rPr>
          <w:rFonts w:ascii="Verdana" w:eastAsia="Times New Roman" w:hAnsi="Verdana" w:cs="Times New Roman"/>
          <w:color w:val="000000"/>
          <w:sz w:val="20"/>
          <w:szCs w:val="20"/>
          <w:lang w:val="vi-VN"/>
        </w:rPr>
        <w:t>m quyền phê duyệt bị xử phạt như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1. </w:t>
      </w:r>
      <w:r w:rsidRPr="00260C37">
        <w:rPr>
          <w:rFonts w:ascii="Verdana" w:eastAsia="Times New Roman" w:hAnsi="Verdana" w:cs="Times New Roman"/>
          <w:color w:val="000000"/>
          <w:sz w:val="20"/>
          <w:szCs w:val="20"/>
          <w:lang w:val="vi-VN"/>
        </w:rPr>
        <w:t>Phạt tiền từ 3.000.000 đồng đến 5.000.000 đồng đối với một trong các hành vi vi phạm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Không thực hiện thủ tục giao, nhận hồ sơ, hiện trường khai thác theo quy định hiện hành của Nhà nước.</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Không thực hiện hoặc thực hiện không đúng thiết kế về phát luỗng dây leo trước khi khai thác, vệ sinh rừng sau khi khai thác và các biện pháp kỹ thuật khác bảo đảm tái sinh rừng.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2. </w:t>
      </w:r>
      <w:r w:rsidRPr="00260C37">
        <w:rPr>
          <w:rFonts w:ascii="Verdana" w:eastAsia="Times New Roman" w:hAnsi="Verdana" w:cs="Times New Roman"/>
          <w:color w:val="000000"/>
          <w:sz w:val="20"/>
          <w:szCs w:val="20"/>
          <w:lang w:val="vi-VN"/>
        </w:rPr>
        <w:t>Phạt tiền từ 5.000</w:t>
      </w:r>
      <w:r w:rsidRPr="00260C37">
        <w:rPr>
          <w:rFonts w:ascii="Verdana" w:eastAsia="Times New Roman" w:hAnsi="Verdana" w:cs="Times New Roman"/>
          <w:color w:val="000000"/>
          <w:sz w:val="20"/>
          <w:szCs w:val="20"/>
        </w:rPr>
        <w:t>.</w:t>
      </w:r>
      <w:r w:rsidRPr="00260C37">
        <w:rPr>
          <w:rFonts w:ascii="Verdana" w:eastAsia="Times New Roman" w:hAnsi="Verdana" w:cs="Times New Roman"/>
          <w:color w:val="000000"/>
          <w:sz w:val="20"/>
          <w:szCs w:val="20"/>
          <w:lang w:val="vi-VN"/>
        </w:rPr>
        <w:t>000 đồng đến 15.000.000 đồng đối v</w:t>
      </w:r>
      <w:r w:rsidRPr="00260C37">
        <w:rPr>
          <w:rFonts w:ascii="Verdana" w:eastAsia="Times New Roman" w:hAnsi="Verdana" w:cs="Times New Roman"/>
          <w:color w:val="000000"/>
          <w:sz w:val="20"/>
          <w:szCs w:val="20"/>
        </w:rPr>
        <w:t>ớ</w:t>
      </w:r>
      <w:r w:rsidRPr="00260C37">
        <w:rPr>
          <w:rFonts w:ascii="Verdana" w:eastAsia="Times New Roman" w:hAnsi="Verdana" w:cs="Times New Roman"/>
          <w:color w:val="000000"/>
          <w:sz w:val="20"/>
          <w:szCs w:val="20"/>
          <w:lang w:val="vi-VN"/>
        </w:rPr>
        <w:t>i một trong các hành vi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Không chặt những cây cong queo, sâu bệnh đã có dấu bài chặt; không tận thu hết gỗ cành ngọn, cây đ</w:t>
      </w:r>
      <w:r w:rsidRPr="00260C37">
        <w:rPr>
          <w:rFonts w:ascii="Verdana" w:eastAsia="Times New Roman" w:hAnsi="Verdana" w:cs="Times New Roman"/>
          <w:color w:val="000000"/>
          <w:sz w:val="20"/>
          <w:szCs w:val="20"/>
        </w:rPr>
        <w:t>ổ</w:t>
      </w:r>
      <w:r w:rsidRPr="00260C37">
        <w:rPr>
          <w:rFonts w:ascii="Verdana" w:eastAsia="Times New Roman" w:hAnsi="Verdana" w:cs="Times New Roman"/>
          <w:color w:val="000000"/>
          <w:sz w:val="20"/>
          <w:szCs w:val="20"/>
          <w:lang w:val="vi-VN"/>
        </w:rPr>
        <w:t> gãy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ong quá trình khai thác rừng tự nhiên theo thiết kế được duyệt.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Mở đường vận xuất, làm bãi tập trung gỗ sai vị trí so với thiết kế. Trường hợp mở đường vận xuất, làm bãi tập trung gỗ mà gây thiệt hại rừng thì bị xử phạt theo quy định tại Điều 20 Nghị định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3. Khai thác gỗ không đúng lô thiết kế hoặc chặt cây không có dấu bài chặt thì bị xử phạt theo quy định tại Điều 12 Nghị định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4. Hình thức xử phạt bổ sung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Đình chỉ hoạt động về khai thác gỗ quy định tại Khoản 1, Khoản 2 Điều này từ 06 tháng đến 12 tháng.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16" w:name="dieu_12"/>
      <w:r w:rsidRPr="00260C37">
        <w:rPr>
          <w:rFonts w:ascii="Verdana" w:eastAsia="Times New Roman" w:hAnsi="Verdana" w:cs="Times New Roman"/>
          <w:b/>
          <w:bCs/>
          <w:color w:val="000000"/>
          <w:sz w:val="20"/>
          <w:szCs w:val="20"/>
          <w:lang w:val="vi-VN"/>
        </w:rPr>
        <w:t>Điều 12. Khai thác rừng trái phép</w:t>
      </w:r>
      <w:bookmarkEnd w:id="16"/>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Người có hành vi lấy lâm sản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ong rừng không được phép của cơ quan nhà nước có thẩm quyền hoặc được phép nhưng đã thực hiện không đúng quy định cho phép bị xử phạt như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1. </w:t>
      </w:r>
      <w:r w:rsidRPr="00260C37">
        <w:rPr>
          <w:rFonts w:ascii="Verdana" w:eastAsia="Times New Roman" w:hAnsi="Verdana" w:cs="Times New Roman"/>
          <w:color w:val="000000"/>
          <w:sz w:val="20"/>
          <w:szCs w:val="20"/>
          <w:lang w:val="vi-VN"/>
        </w:rPr>
        <w:t>Khai thác trái phép rừng sản xuất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Đối với gỗ không thuộc loài nguy cấp, quý, hiếm:</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600.000 đồng đến 1.000.000 đồng đối với hành vi khai thác trái phép dưới 0,3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1.000.000 đồng đến 7.000.000 đồng đối với hành vi khai thác trái phép từ 0,3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0,5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7.000.000 đồng đến 10.000.000 đồng đối với hành vi khai thác trái phép từ trên 0,5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1,5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10.000.000 đồng đến 15.000.000 đồng đối với hành vi khai thác trái phép từ trên 1,5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2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lastRenderedPageBreak/>
        <w:t>- </w:t>
      </w:r>
      <w:r w:rsidRPr="00260C37">
        <w:rPr>
          <w:rFonts w:ascii="Verdana" w:eastAsia="Times New Roman" w:hAnsi="Verdana" w:cs="Times New Roman"/>
          <w:color w:val="000000"/>
          <w:sz w:val="20"/>
          <w:szCs w:val="20"/>
          <w:lang w:val="vi-VN"/>
        </w:rPr>
        <w:t>Phạt tiền từ 15.000.000 đồng đến 20.000.000 đồng đối với hành vi khai thác trái phép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2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4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 Phạt tiền từ 20.000.000 đồng đến 30.000.000 đồng đối với hành vi khai thác trái phép từ trên 4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6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30.000.000 đồng đến 50.000.000 đồng đối với hành vi khai thác trái phép từ trên 6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10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50.000.000 đồng đến 100.000.000 đồng đối với hành vi khai thác trái phép từ trên 10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20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Đối với gỗ thuộc loài nguy cấp, quý, hiếm nhóm IIA: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1.000.000 đồng đến 5.000.000 đồng đối với hành vi khai thác trái phép dưới 0,3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5.000.000 đồng đến 7.000.000 đồng đối với hành vi khai thác trái phép từ 0,3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0,5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7.000.000 đồng đến 10.000.000 đồng đối với hành vi khai thác trái phép từ trên 0,5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0,7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10.000.000 đồng đến 20.000.000 đồng đối với hành vi khai thác trái phép từ trên 0,7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1,5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20.000.000 đồng đến 30.000.000 đồng đối với hành vi khai thác trái phép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1,5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2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30.000.000 đồng đến 50.000.000 đồng đối với hành vi khai thác trái phép từ trên 2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3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50.000.000 đồng đến 100.000.000 đồng đối với hành vi khai thác trái phép từ trên 3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7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100.000.000 đồng đến 200.000.000 đồng đối v</w:t>
      </w:r>
      <w:r w:rsidRPr="00260C37">
        <w:rPr>
          <w:rFonts w:ascii="Verdana" w:eastAsia="Times New Roman" w:hAnsi="Verdana" w:cs="Times New Roman"/>
          <w:color w:val="000000"/>
          <w:sz w:val="20"/>
          <w:szCs w:val="20"/>
        </w:rPr>
        <w:t>ớ</w:t>
      </w:r>
      <w:r w:rsidRPr="00260C37">
        <w:rPr>
          <w:rFonts w:ascii="Verdana" w:eastAsia="Times New Roman" w:hAnsi="Verdana" w:cs="Times New Roman"/>
          <w:color w:val="000000"/>
          <w:sz w:val="20"/>
          <w:szCs w:val="20"/>
          <w:lang w:val="vi-VN"/>
        </w:rPr>
        <w:t>i hành vi khai thác trái phép từ trên 7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12,5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Đối với gỗ thuộc loài nguy cấp, quý, hiếm nhóm IA: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20.000.000 đồng đến 30.000</w:t>
      </w:r>
      <w:r w:rsidRPr="00260C37">
        <w:rPr>
          <w:rFonts w:ascii="Verdana" w:eastAsia="Times New Roman" w:hAnsi="Verdana" w:cs="Times New Roman"/>
          <w:color w:val="000000"/>
          <w:sz w:val="20"/>
          <w:szCs w:val="20"/>
        </w:rPr>
        <w:t>.</w:t>
      </w:r>
      <w:r w:rsidRPr="00260C37">
        <w:rPr>
          <w:rFonts w:ascii="Verdana" w:eastAsia="Times New Roman" w:hAnsi="Verdana" w:cs="Times New Roman"/>
          <w:color w:val="000000"/>
          <w:sz w:val="20"/>
          <w:szCs w:val="20"/>
          <w:lang w:val="vi-VN"/>
        </w:rPr>
        <w:t>000 đồng đối với hành vi khai thác trái phép dưới 0,5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30.000.000 đồng đến 40.000.000 đồng đối với hành vi khai thác trái phép từ 0,5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0,7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40.000.000 đồng đến 50.000.000 đồng đối với hành vi khai thác trái phép từ trên 0,7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1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50.000.000 đồng đến 100.000.000 đồng đối v</w:t>
      </w:r>
      <w:r w:rsidRPr="00260C37">
        <w:rPr>
          <w:rFonts w:ascii="Verdana" w:eastAsia="Times New Roman" w:hAnsi="Verdana" w:cs="Times New Roman"/>
          <w:color w:val="000000"/>
          <w:sz w:val="20"/>
          <w:szCs w:val="20"/>
        </w:rPr>
        <w:t>ớ</w:t>
      </w:r>
      <w:r w:rsidRPr="00260C37">
        <w:rPr>
          <w:rFonts w:ascii="Verdana" w:eastAsia="Times New Roman" w:hAnsi="Verdana" w:cs="Times New Roman"/>
          <w:color w:val="000000"/>
          <w:sz w:val="20"/>
          <w:szCs w:val="20"/>
          <w:lang w:val="vi-VN"/>
        </w:rPr>
        <w:t>i hành vi khai thác trái phép từ trên 1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1,5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100.000.000 đồng đến 200.000.000 đồng đối với hành vi khai thác trái phép từ trên 1,5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2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2. </w:t>
      </w:r>
      <w:r w:rsidRPr="00260C37">
        <w:rPr>
          <w:rFonts w:ascii="Verdana" w:eastAsia="Times New Roman" w:hAnsi="Verdana" w:cs="Times New Roman"/>
          <w:color w:val="000000"/>
          <w:sz w:val="20"/>
          <w:szCs w:val="20"/>
          <w:lang w:val="vi-VN"/>
        </w:rPr>
        <w:t>Khai thác rừng phòng hộ trái phép</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Đối với gỗ không thuộc loài nguy cấp, quý, hiếm:</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500.000 đồng đến 4.000.000 đồng đối với hành vi khai thác trái phép dưới 0,5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4.000.000 đồng đến 8.000.000 đồng đối với hành vi khai thác trái phép từ 0,5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1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8.000.000 đồng đến 10.000.000 đồng đối với hành vi khai thác trái phép từ trên 1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1,5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lastRenderedPageBreak/>
        <w:t>- </w:t>
      </w:r>
      <w:r w:rsidRPr="00260C37">
        <w:rPr>
          <w:rFonts w:ascii="Verdana" w:eastAsia="Times New Roman" w:hAnsi="Verdana" w:cs="Times New Roman"/>
          <w:color w:val="000000"/>
          <w:sz w:val="20"/>
          <w:szCs w:val="20"/>
          <w:lang w:val="vi-VN"/>
        </w:rPr>
        <w:t>Phạt tiền từ 10.000.000 đồng đến 20.000.000 đồng đối với hành vi khai thác trái phép từ trên 1,5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3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20.000.000 đồng đến 30.000.000 đồng đối với hành vi khai thác trái phép từ trên 3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30.000.000 đồng đến 50.000.000 đồng đối với hành vi khai thác trái phép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8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50.000.000 đồng đến 100.000.000 đồng đối với hành vi khai thác trái phép từ trên 8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15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Đối với gỗ thuộc loài nguy cấp, quý, hiếm nhóm IIA: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1.000.000 đồng đến 5.000.000 đồng đối với hành vi khai thác trái phép dưới 0,3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5.000.000 đồng đến 7.000.000 đồng đối với hành vi khai thác trái phép từ 0,3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0,5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7.000.000 đồng đến 10.000.000 đồng đối với hành vi khai thác trái phép từ trên 0,5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0,7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10.000.000 đồng đến 20.000.000 đồng đối v</w:t>
      </w:r>
      <w:r w:rsidRPr="00260C37">
        <w:rPr>
          <w:rFonts w:ascii="Verdana" w:eastAsia="Times New Roman" w:hAnsi="Verdana" w:cs="Times New Roman"/>
          <w:color w:val="000000"/>
          <w:sz w:val="20"/>
          <w:szCs w:val="20"/>
        </w:rPr>
        <w:t>ớ</w:t>
      </w:r>
      <w:r w:rsidRPr="00260C37">
        <w:rPr>
          <w:rFonts w:ascii="Verdana" w:eastAsia="Times New Roman" w:hAnsi="Verdana" w:cs="Times New Roman"/>
          <w:color w:val="000000"/>
          <w:sz w:val="20"/>
          <w:szCs w:val="20"/>
          <w:lang w:val="vi-VN"/>
        </w:rPr>
        <w:t>i hành vi khai thác trái phép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0,7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1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20.000.000 đồng đến 30.000.000 đồng đối với hành vi khai thác trái phép từ trên 1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1,5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30.000.000 đồng đến 50.000.000 đồng đối với hành vi khai thác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ái phép từ trên 1,5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2,5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50.000.000 đồng đến 100.000.000 đồng đối với hành vi khai thác trái phép từ trên 2,5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100.000.000 đồng đến 200.000.000 đồng đối v</w:t>
      </w:r>
      <w:r w:rsidRPr="00260C37">
        <w:rPr>
          <w:rFonts w:ascii="Verdana" w:eastAsia="Times New Roman" w:hAnsi="Verdana" w:cs="Times New Roman"/>
          <w:color w:val="000000"/>
          <w:sz w:val="20"/>
          <w:szCs w:val="20"/>
        </w:rPr>
        <w:t>ớ</w:t>
      </w:r>
      <w:r w:rsidRPr="00260C37">
        <w:rPr>
          <w:rFonts w:ascii="Verdana" w:eastAsia="Times New Roman" w:hAnsi="Verdana" w:cs="Times New Roman"/>
          <w:color w:val="000000"/>
          <w:sz w:val="20"/>
          <w:szCs w:val="20"/>
          <w:lang w:val="vi-VN"/>
        </w:rPr>
        <w:t>i hành vi khai thác trái phép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10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Đối với gỗ thuộc loài nguy cấp, quý, hiếm nhóm IA: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30.000.000 đồng đến 50.000.000 đồng đối với hành vi khai thác trái phép dưới 0,5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50.000.000 đồng đến 70.000.000 đồng đối với hành vi khai thác trái phép từ 0,5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0,7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70.000.000 đồng đến 100.000.000 đồng đối với hành vi khai thác trái phép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0,7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1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100.000.000 đồng đến 200.000.000 đồng đối với hành vi khai thác trái phép từ trên 1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1,5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3. </w:t>
      </w:r>
      <w:r w:rsidRPr="00260C37">
        <w:rPr>
          <w:rFonts w:ascii="Verdana" w:eastAsia="Times New Roman" w:hAnsi="Verdana" w:cs="Times New Roman"/>
          <w:color w:val="000000"/>
          <w:sz w:val="20"/>
          <w:szCs w:val="20"/>
          <w:lang w:val="vi-VN"/>
        </w:rPr>
        <w:t>Khai thác rừng đặc dụng trái phép</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Đối với gỗ không thuộc loài nguy cấp, quý, hiếm:</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1.000.000 đồng đến 5.000.000 đồng đối với hành vi khai thác trái phép dưới 0,5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5.000.000 đồng đến 8.000.000 đồng đối với hành vi khai thác trái phép từ 0,5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0,7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8.000.000 đồng đến 12.000.000 đồng đối với hành vi khai thác trái phép từ trên 0,7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1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12.000.000 đồng đến 20.000.000 đồng đối với hành vi khai thác trái phép từ trên 1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2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lastRenderedPageBreak/>
        <w:t>- </w:t>
      </w:r>
      <w:r w:rsidRPr="00260C37">
        <w:rPr>
          <w:rFonts w:ascii="Verdana" w:eastAsia="Times New Roman" w:hAnsi="Verdana" w:cs="Times New Roman"/>
          <w:color w:val="000000"/>
          <w:sz w:val="20"/>
          <w:szCs w:val="20"/>
          <w:lang w:val="vi-VN"/>
        </w:rPr>
        <w:t>Phạt tiền từ 20.000.000 đồng đến 30.000.000 đồng đối với hành vi khai thác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ái phép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2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3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30.000.000 đồng đến 50.000.000 đồng đối với hành vi khai thác trái phép từ trên 3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50.000.000 đồng đến 100.000.000 đồng đối với hành vi khai thác trái phép từ trên 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10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Đối với gỗ thuộc loài nguy cấp, quý, hiếm nhóm IIA: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2.000.000 đồng đến 8.000.000 đồng đối với hành vi khai thác trái phép dưới 0,3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8.000.000 đồng đến 10.000.000 đồng đối với hành vi khai thác trái phép từ 0,3 </w:t>
      </w:r>
      <w:r w:rsidRPr="00260C37">
        <w:rPr>
          <w:rFonts w:ascii="Verdana" w:eastAsia="Times New Roman" w:hAnsi="Verdana" w:cs="Times New Roman"/>
          <w:color w:val="000000"/>
          <w:sz w:val="20"/>
          <w:szCs w:val="20"/>
        </w:rPr>
        <w:t>m</w:t>
      </w:r>
      <w:r w:rsidRPr="00260C37">
        <w:rPr>
          <w:rFonts w:ascii="Verdana" w:eastAsia="Times New Roman" w:hAnsi="Verdana" w:cs="Times New Roman"/>
          <w:color w:val="000000"/>
          <w:sz w:val="20"/>
          <w:szCs w:val="20"/>
          <w:vertAlign w:val="superscript"/>
        </w:rPr>
        <w:t>3</w:t>
      </w: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đến 0,5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10.000.000 đồng đến 20.000.000 đồng đối với hành vi khai thác trái phép từ trên 0,5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0,7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20.000.000 đồng đến 30.000.000 đồng đối với hành vi khai thác trái phép từ trên 0,7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1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30.000.000 đồng đến 50.000.000 đồng đối với hành vi khai thác trái phép từ trên 1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1,5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50.000.000 đồng đến 100.000.000 đồng đối với hành vi khai thác trái phép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1,5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2,5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100.000.000 đồng đến 200.000.000 đồng đối với hành vi khai thác trái phép từ trên 2,5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Đối với gỗ thuộc loài nguy cấp, quý, hiếm nhóm IA: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50.000.000 đồng đến 70.000.000 đồng đối với hành vi khai thác trái phép dưới 0,5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70.000.000 đồng đến 100.000.000 đồng đối với hành vi khai thác trái phép từ 0,5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0,7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Phạt tiền từ 100.000.000 đồng đến 200.000.000 đồng đối với hành vi khai thác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ái phép từ trên 0,7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1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4. </w:t>
      </w:r>
      <w:r w:rsidRPr="00260C37">
        <w:rPr>
          <w:rFonts w:ascii="Verdana" w:eastAsia="Times New Roman" w:hAnsi="Verdana" w:cs="Times New Roman"/>
          <w:color w:val="000000"/>
          <w:sz w:val="20"/>
          <w:szCs w:val="20"/>
          <w:lang w:val="vi-VN"/>
        </w:rPr>
        <w:t>Đối với thực vật rừng, dẫn xuất, bộ phận của chúng; than hầm, than hoa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Phạt tiền từ 100.000 đồng đến 3.000.000 đồng đối với hành vi gây thiệt hại lâm sản có giá trị dưới 2.000.000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Phạt tiền từ 3.000.000 đồng đến 5.000.000 đồng đối với hành vi gây thiệt hại lâm sản có giá trị từ 2.000.000 đồng đến 3.000.000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Phạt tiền từ 5.000.000 đồng đến 10.000.000 đồng đối với hành vi gây thiệt hại lâm sản có giá trị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3.000.000 đồng đến 6.000.000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Phạt tiền từ 10.000.000 đồng đến 20.000.000 đồng đối với hành vi gây thiệt hại lâm sản có giá trị từ trên 6.000.000 đồng đến 12.000.000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đ) Phạt tiền từ 20.000.000 đồng đến 30.000.000 đồng đối với hành vi gây thiệt hại lâm sản có giá trị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12.000.000 đồng đến 18.000.000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e) </w:t>
      </w:r>
      <w:r w:rsidRPr="00260C37">
        <w:rPr>
          <w:rFonts w:ascii="Verdana" w:eastAsia="Times New Roman" w:hAnsi="Verdana" w:cs="Times New Roman"/>
          <w:color w:val="000000"/>
          <w:sz w:val="20"/>
          <w:szCs w:val="20"/>
          <w:lang w:val="vi-VN"/>
        </w:rPr>
        <w:t>Phạt tiền từ 30.000.000 đồng đến 50.000.000 đồng đối với hành vi gây thiệt hại lâm sản có giá trị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18.000.000 đồng đến 30.000.000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g) </w:t>
      </w:r>
      <w:r w:rsidRPr="00260C37">
        <w:rPr>
          <w:rFonts w:ascii="Verdana" w:eastAsia="Times New Roman" w:hAnsi="Verdana" w:cs="Times New Roman"/>
          <w:color w:val="000000"/>
          <w:sz w:val="20"/>
          <w:szCs w:val="20"/>
          <w:lang w:val="vi-VN"/>
        </w:rPr>
        <w:t>Phạt tiền từ 50.000.000 đồng đến 75.000.000 đồng đối với hành vi gây thiệt hại lâm sản có giá trị từ trên 30.000.000 đồng đến 45.000.000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h) </w:t>
      </w:r>
      <w:r w:rsidRPr="00260C37">
        <w:rPr>
          <w:rFonts w:ascii="Verdana" w:eastAsia="Times New Roman" w:hAnsi="Verdana" w:cs="Times New Roman"/>
          <w:color w:val="000000"/>
          <w:sz w:val="20"/>
          <w:szCs w:val="20"/>
          <w:lang w:val="vi-VN"/>
        </w:rPr>
        <w:t>Phạt tiền từ 75.000.000 đồng đến 100.000.000 đồng đối với hành vi gây thiệt hại lâm sản có giá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ị từ trên 45.000.000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lastRenderedPageBreak/>
        <w:t>5. </w:t>
      </w:r>
      <w:r w:rsidRPr="00260C37">
        <w:rPr>
          <w:rFonts w:ascii="Verdana" w:eastAsia="Times New Roman" w:hAnsi="Verdana" w:cs="Times New Roman"/>
          <w:color w:val="000000"/>
          <w:sz w:val="20"/>
          <w:szCs w:val="20"/>
          <w:lang w:val="vi-VN"/>
        </w:rPr>
        <w:t>Trường hợp khai thác rừng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ái phép đối với cây còn non không xác định được khối lượng, thì đo diện tích bị chặt phá để xử phạt theo quy định tại Điều 20 Nghị định này; đối với hành vi khai thác phân tán không tính được diện tích thì đếm số cây bị khai thác để xử phạt người vi phạm cứ mỗi cây 50</w:t>
      </w:r>
      <w:r w:rsidRPr="00260C37">
        <w:rPr>
          <w:rFonts w:ascii="Verdana" w:eastAsia="Times New Roman" w:hAnsi="Verdana" w:cs="Times New Roman"/>
          <w:color w:val="000000"/>
          <w:sz w:val="20"/>
          <w:szCs w:val="20"/>
        </w:rPr>
        <w:t>.</w:t>
      </w:r>
      <w:r w:rsidRPr="00260C37">
        <w:rPr>
          <w:rFonts w:ascii="Verdana" w:eastAsia="Times New Roman" w:hAnsi="Verdana" w:cs="Times New Roman"/>
          <w:color w:val="000000"/>
          <w:sz w:val="20"/>
          <w:szCs w:val="20"/>
          <w:lang w:val="vi-VN"/>
        </w:rPr>
        <w:t>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6. </w:t>
      </w:r>
      <w:r w:rsidRPr="00260C37">
        <w:rPr>
          <w:rFonts w:ascii="Verdana" w:eastAsia="Times New Roman" w:hAnsi="Verdana" w:cs="Times New Roman"/>
          <w:color w:val="000000"/>
          <w:sz w:val="20"/>
          <w:szCs w:val="20"/>
          <w:lang w:val="vi-VN"/>
        </w:rPr>
        <w:t>Trường hợp khai thác trái phép gỗ còn lại rải rác trên nương rẫy, cây trồng phân tán, khai thác tận thu trái phép gỗ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đất nông nghiệp, tận thu trái phép gỗ nằm, trục, vớt trái phép gỗ dưới sông, suối, ao, hồ thì xử phạt theo quy định tại Khoản 1 của Đi</w:t>
      </w:r>
      <w:r w:rsidRPr="00260C37">
        <w:rPr>
          <w:rFonts w:ascii="Verdana" w:eastAsia="Times New Roman" w:hAnsi="Verdana" w:cs="Times New Roman"/>
          <w:color w:val="000000"/>
          <w:sz w:val="20"/>
          <w:szCs w:val="20"/>
        </w:rPr>
        <w:t>ề</w:t>
      </w:r>
      <w:r w:rsidRPr="00260C37">
        <w:rPr>
          <w:rFonts w:ascii="Verdana" w:eastAsia="Times New Roman" w:hAnsi="Verdana" w:cs="Times New Roman"/>
          <w:color w:val="000000"/>
          <w:sz w:val="20"/>
          <w:szCs w:val="20"/>
          <w:lang w:val="vi-VN"/>
        </w:rPr>
        <w:t>u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7. </w:t>
      </w:r>
      <w:r w:rsidRPr="00260C37">
        <w:rPr>
          <w:rFonts w:ascii="Verdana" w:eastAsia="Times New Roman" w:hAnsi="Verdana" w:cs="Times New Roman"/>
          <w:color w:val="000000"/>
          <w:sz w:val="20"/>
          <w:szCs w:val="20"/>
          <w:lang w:val="vi-VN"/>
        </w:rPr>
        <w:t>Hình thức xử phạt bổ sung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Áp dụng một hoặc nhiều hình thức xử phạt bổ sung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Tịch thu tang vật đối với hành vi quy định tại Khoản 1, Khoản 2, Khoản 3, Khoản 4, Khoản 5, Khoản 6 Điều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Tịch thu công cụ, phương tiện thô sơ và các loại cưa xăng đối với các hành vi quy định tại Khoản 1, Khoản 2, Khoản 3, Khoản 4, Khoản 5 và Khoản 6 Điều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Tịch thu công cụ, phương tiện cơ giới đối v</w:t>
      </w:r>
      <w:r w:rsidRPr="00260C37">
        <w:rPr>
          <w:rFonts w:ascii="Verdana" w:eastAsia="Times New Roman" w:hAnsi="Verdana" w:cs="Times New Roman"/>
          <w:color w:val="000000"/>
          <w:sz w:val="20"/>
          <w:szCs w:val="20"/>
        </w:rPr>
        <w:t>ớ</w:t>
      </w:r>
      <w:r w:rsidRPr="00260C37">
        <w:rPr>
          <w:rFonts w:ascii="Verdana" w:eastAsia="Times New Roman" w:hAnsi="Verdana" w:cs="Times New Roman"/>
          <w:color w:val="000000"/>
          <w:sz w:val="20"/>
          <w:szCs w:val="20"/>
          <w:lang w:val="vi-VN"/>
        </w:rPr>
        <w:t>i một trong các hành vi quy định tại Điều này gây thiệt hại như sau: Khai thác rừng trái phép đối với gỗ quy định tại Điểm a Khoản 1 từ trên 6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hoặc tại Điểm a Khoản 2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hoặc tại Điểm a Khoản 3 từ trên 3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khai thác rừng trái phép đối với gỗ quy định tại Điểm b Khoản 1 từ trên 2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hoặc tại Điểm b Khoản 2 từ trên 1,5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hoặc tại Điểm b Khoản 3 từ trên 1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khai thác rừng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ái phép đối với gỗ quy định tại Điểm c Khoản 1 từ 0,7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trở lên hoặc tại Điểm c Khoản 2 từ</w:t>
      </w:r>
      <w:r w:rsidRPr="00260C37">
        <w:rPr>
          <w:rFonts w:ascii="Verdana" w:eastAsia="Times New Roman" w:hAnsi="Verdana" w:cs="Times New Roman"/>
          <w:color w:val="000000"/>
          <w:sz w:val="20"/>
          <w:szCs w:val="20"/>
        </w:rPr>
        <w:t> 0,</w:t>
      </w:r>
      <w:r w:rsidRPr="00260C37">
        <w:rPr>
          <w:rFonts w:ascii="Verdana" w:eastAsia="Times New Roman" w:hAnsi="Verdana" w:cs="Times New Roman"/>
          <w:color w:val="000000"/>
          <w:sz w:val="20"/>
          <w:szCs w:val="20"/>
          <w:lang w:val="vi-VN"/>
        </w:rPr>
        <w:t>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trở lên hoặc tại Điểm c Khoản 3 từ 0,3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trở lên.</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Tước quyền sử dụng giấy phép khai thác rừng từ 06 đến 12 tháng do không thực hiện đúng nội dung giấy phép khai thác, gây hậu quả thuộc một trong các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ường hợp quy định tại Điều này như sau: Khai thác rừng trái phép đối với gỗ quy định tại Điểm a Khoản 1 từ trên 6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hoặc tại Điểm a Khoản 2 từ trên 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hoặc tại Điểm a Khoản 3 từ trên 3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khai thác rừng trái phép đối với gỗ quy định tại Điểm b Khoản 1 từ trên 2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hoặc tại Điểm b Khoản 2 từ trên 1,5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hoặc tại Điểm b Khoản 3 từ trên 1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khai thác rừng trái phép đối với gỗ quy định tại Điểm c Khoản 1 từ 0,5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trở lên hoặc tại Điểm c Khoản 2 từ 0,3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trở lên hoặc tại Điểm c Khoản 3 từ 0,1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trở lên; khai thác gỗ trái phép từ hai loại rừng trở lên (rừng sản xuất, rừng phòng hộ, rừng đặc dụng) gây thiệt hại đối với một loại gỗ hoặc hai loại gỗ trở lên (gỗ không thuộc loài nguy cấp, quý, hiếm và gỗ thuộc loài nguy cấp, quý, hiếm) tuy khối lượng của một loại gỗ bị khai thác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ái phép tại một loại rừng hoặc hai loại rừng trở lên hoặc khối lượng của các loại gỗ (từ hai loại gỗ trở lên) bị khai thác trái phép tại một loại rừng chưa đến mức bị tước quyền sử dụng giấy phép khai thác rừng nhưng tổng khối lượng gỗ khai thác trái phép tại các loại rừng bị thiệt hại đối với: Gỗ không thuộc loài nguy cấp, quý, hiếm t</w:t>
      </w:r>
      <w:r w:rsidRPr="00260C37">
        <w:rPr>
          <w:rFonts w:ascii="Verdana" w:eastAsia="Times New Roman" w:hAnsi="Verdana" w:cs="Times New Roman"/>
          <w:color w:val="000000"/>
          <w:sz w:val="20"/>
          <w:szCs w:val="20"/>
        </w:rPr>
        <w:t>ừ</w:t>
      </w:r>
      <w:r w:rsidRPr="00260C37">
        <w:rPr>
          <w:rFonts w:ascii="Verdana" w:eastAsia="Times New Roman" w:hAnsi="Verdana" w:cs="Times New Roman"/>
          <w:color w:val="000000"/>
          <w:sz w:val="20"/>
          <w:szCs w:val="20"/>
          <w:lang w:val="vi-VN"/>
        </w:rPr>
        <w:t> 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tr</w:t>
      </w:r>
      <w:r w:rsidRPr="00260C37">
        <w:rPr>
          <w:rFonts w:ascii="Verdana" w:eastAsia="Times New Roman" w:hAnsi="Verdana" w:cs="Times New Roman"/>
          <w:color w:val="000000"/>
          <w:sz w:val="20"/>
          <w:szCs w:val="20"/>
        </w:rPr>
        <w:t>ở</w:t>
      </w:r>
      <w:r w:rsidRPr="00260C37">
        <w:rPr>
          <w:rFonts w:ascii="Verdana" w:eastAsia="Times New Roman" w:hAnsi="Verdana" w:cs="Times New Roman"/>
          <w:color w:val="000000"/>
          <w:sz w:val="20"/>
          <w:szCs w:val="20"/>
          <w:lang w:val="vi-VN"/>
        </w:rPr>
        <w:t>lên; gỗ thuộc loài nguy cấp, quý, hiếm nhóm IIA từ 3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trở lên; gỗ thuộc loài nguy cấp, quý, hiếm nhóm IA từ 0,5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trở lên hoặc tổng khối lượng gỗ khai thác trái phép tại mỗi loại rừng đối với: Gỗ không thuộc loài nguy cấp, quý, hiếm và gỗ thuộc loài nguy cấp, quý, hiếm nhóm IIA từ 3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trở lên; gỗ không thuộc loài nguy cấp, quý, hiếm và gỗ nhóm IA từ 1,5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trở lên; gỗ không thuộc loài nguy cấp, quý, hiếm và gỗ thuộc loài nguy cấp, quý, hi</w:t>
      </w:r>
      <w:r w:rsidRPr="00260C37">
        <w:rPr>
          <w:rFonts w:ascii="Verdana" w:eastAsia="Times New Roman" w:hAnsi="Verdana" w:cs="Times New Roman"/>
          <w:color w:val="000000"/>
          <w:sz w:val="20"/>
          <w:szCs w:val="20"/>
        </w:rPr>
        <w:t>ế</w:t>
      </w:r>
      <w:r w:rsidRPr="00260C37">
        <w:rPr>
          <w:rFonts w:ascii="Verdana" w:eastAsia="Times New Roman" w:hAnsi="Verdana" w:cs="Times New Roman"/>
          <w:color w:val="000000"/>
          <w:sz w:val="20"/>
          <w:szCs w:val="20"/>
          <w:lang w:val="vi-VN"/>
        </w:rPr>
        <w:t>m nhóm IIA và gỗ thuộc loài nguy cấp, quý, hiếm nhóm IA từ 1,5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trở lên; gỗ thuộc loài nguy cấp, quý, hiếm nhóm IIA và gỗ thuộc loài nguy cấp, quý, hiếm nhóm IA từ 01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trở lên.</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8. </w:t>
      </w:r>
      <w:r w:rsidRPr="00260C37">
        <w:rPr>
          <w:rFonts w:ascii="Verdana" w:eastAsia="Times New Roman" w:hAnsi="Verdana" w:cs="Times New Roman"/>
          <w:color w:val="000000"/>
          <w:sz w:val="20"/>
          <w:szCs w:val="20"/>
          <w:lang w:val="vi-VN"/>
        </w:rPr>
        <w:t>Biện pháp khắc phục hậu quả</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Buộc áp dụng biện pháp khắc phục hậu quả quy định tại Điểm i Khoản 1 Điều 28 Luật xử lý vi phạm hành chính; Khoản 1 Điều 4 của Nghị định này đối với hành vi quy định tại Khoản 1, Khoản 2, Khoản 3, Khoản 4 và Khoản 5 Điều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Buộc áp dụng biện pháp khắc phục hậu quả quy định tại Điểm i Khoản 1 Điều 28 Luật xử lý vi phạm hành chính đối với hành vi quy định tại Khoản 6 Điều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17" w:name="muc_2"/>
      <w:r w:rsidRPr="00260C37">
        <w:rPr>
          <w:rFonts w:ascii="Verdana" w:eastAsia="Times New Roman" w:hAnsi="Verdana" w:cs="Times New Roman"/>
          <w:b/>
          <w:bCs/>
          <w:color w:val="000000"/>
          <w:sz w:val="20"/>
          <w:szCs w:val="20"/>
          <w:lang w:val="vi-VN"/>
        </w:rPr>
        <w:t>MỤC 2. VI PHẠM QUY ĐỊNH VỀ PHÁT TRIỂN RỪNG, BẢO VỆ RỪNG</w:t>
      </w:r>
      <w:bookmarkEnd w:id="17"/>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18" w:name="dieu_13"/>
      <w:r w:rsidRPr="00260C37">
        <w:rPr>
          <w:rFonts w:ascii="Verdana" w:eastAsia="Times New Roman" w:hAnsi="Verdana" w:cs="Times New Roman"/>
          <w:b/>
          <w:bCs/>
          <w:color w:val="000000"/>
          <w:sz w:val="20"/>
          <w:szCs w:val="20"/>
          <w:lang w:val="vi-VN"/>
        </w:rPr>
        <w:lastRenderedPageBreak/>
        <w:t>Điều 13. Vi phạm quy định về trồng rừng mới thay thế diện tích rừng chuyển sang mục đích khác</w:t>
      </w:r>
      <w:bookmarkEnd w:id="18"/>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Người có hành vi vi phạm quy định của Nhà nước về trồng lại rừng mới thay thế </w:t>
      </w:r>
      <w:r w:rsidRPr="00260C37">
        <w:rPr>
          <w:rFonts w:ascii="Verdana" w:eastAsia="Times New Roman" w:hAnsi="Verdana" w:cs="Times New Roman"/>
          <w:color w:val="000000"/>
          <w:sz w:val="20"/>
          <w:szCs w:val="20"/>
        </w:rPr>
        <w:t>d</w:t>
      </w:r>
      <w:r w:rsidRPr="00260C37">
        <w:rPr>
          <w:rFonts w:ascii="Verdana" w:eastAsia="Times New Roman" w:hAnsi="Verdana" w:cs="Times New Roman"/>
          <w:color w:val="000000"/>
          <w:sz w:val="20"/>
          <w:szCs w:val="20"/>
          <w:lang w:val="vi-VN"/>
        </w:rPr>
        <w:t>iện tích rừng được Nhà nước cho phép chuyển sang mục đích khác bị xử phạt như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1. </w:t>
      </w:r>
      <w:r w:rsidRPr="00260C37">
        <w:rPr>
          <w:rFonts w:ascii="Verdana" w:eastAsia="Times New Roman" w:hAnsi="Verdana" w:cs="Times New Roman"/>
          <w:color w:val="000000"/>
          <w:sz w:val="20"/>
          <w:szCs w:val="20"/>
          <w:lang w:val="vi-VN"/>
        </w:rPr>
        <w:t>Phạt tiền từ 10.000.000 đồng đến 20.000.000 đồng đối với hành vi chậm trồng rừng mới thay thế trên 01 năm với diện tích từ 01 ha đến 05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2. </w:t>
      </w:r>
      <w:r w:rsidRPr="00260C37">
        <w:rPr>
          <w:rFonts w:ascii="Verdana" w:eastAsia="Times New Roman" w:hAnsi="Verdana" w:cs="Times New Roman"/>
          <w:color w:val="000000"/>
          <w:sz w:val="20"/>
          <w:szCs w:val="20"/>
          <w:lang w:val="vi-VN"/>
        </w:rPr>
        <w:t>Phạt tiền từ 20.000.000 đồng đến 50.000.000 đồng thuộc một trong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Chậm trồng rừng mới thay thế trên 01 năm với diện tích từ trên 05 ha đến 10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Chậm trồng rừng mới thay thế trên 02 năm với diện tích từ 01 ha đến 05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Không hoàn thổ đúng thời hạn để trồng lại rừng trên diện tích sau khai thác khoáng sản dưới 01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3. </w:t>
      </w:r>
      <w:r w:rsidRPr="00260C37">
        <w:rPr>
          <w:rFonts w:ascii="Verdana" w:eastAsia="Times New Roman" w:hAnsi="Verdana" w:cs="Times New Roman"/>
          <w:color w:val="000000"/>
          <w:sz w:val="20"/>
          <w:szCs w:val="20"/>
          <w:lang w:val="vi-VN"/>
        </w:rPr>
        <w:t>Phạt tiền từ 50.000.000 đồng đến 100.000.000 đồng thuộc một trong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Chậm trồng rừng mới thay thế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01 năm v</w:t>
      </w:r>
      <w:r w:rsidRPr="00260C37">
        <w:rPr>
          <w:rFonts w:ascii="Verdana" w:eastAsia="Times New Roman" w:hAnsi="Verdana" w:cs="Times New Roman"/>
          <w:color w:val="000000"/>
          <w:sz w:val="20"/>
          <w:szCs w:val="20"/>
        </w:rPr>
        <w:t>ớ</w:t>
      </w:r>
      <w:r w:rsidRPr="00260C37">
        <w:rPr>
          <w:rFonts w:ascii="Verdana" w:eastAsia="Times New Roman" w:hAnsi="Verdana" w:cs="Times New Roman"/>
          <w:color w:val="000000"/>
          <w:sz w:val="20"/>
          <w:szCs w:val="20"/>
          <w:lang w:val="vi-VN"/>
        </w:rPr>
        <w:t>i diện tích từ trên 10 ha đến 20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Chậm trồng rừng m</w:t>
      </w:r>
      <w:r w:rsidRPr="00260C37">
        <w:rPr>
          <w:rFonts w:ascii="Verdana" w:eastAsia="Times New Roman" w:hAnsi="Verdana" w:cs="Times New Roman"/>
          <w:color w:val="000000"/>
          <w:sz w:val="20"/>
          <w:szCs w:val="20"/>
        </w:rPr>
        <w:t>ớ</w:t>
      </w:r>
      <w:r w:rsidRPr="00260C37">
        <w:rPr>
          <w:rFonts w:ascii="Verdana" w:eastAsia="Times New Roman" w:hAnsi="Verdana" w:cs="Times New Roman"/>
          <w:color w:val="000000"/>
          <w:sz w:val="20"/>
          <w:szCs w:val="20"/>
          <w:lang w:val="vi-VN"/>
        </w:rPr>
        <w:t>i thay thế trên 02 năm với diện tích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05 ha đến 10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Chậm trồng rừng mới thay thế trên 03 năm với diện tích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01 ha đến 05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Không hoàn thổ đúng thời hạn để trồng lại rừng trên diện tích sau khai thác khoáng sản từ 01 ha đến 05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4. </w:t>
      </w:r>
      <w:r w:rsidRPr="00260C37">
        <w:rPr>
          <w:rFonts w:ascii="Verdana" w:eastAsia="Times New Roman" w:hAnsi="Verdana" w:cs="Times New Roman"/>
          <w:color w:val="000000"/>
          <w:sz w:val="20"/>
          <w:szCs w:val="20"/>
          <w:lang w:val="vi-VN"/>
        </w:rPr>
        <w:t>Phạt tiền từ 100.000.000 đồng đến 200.000.000 đồng thuộc một trong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Chậm trồng rừng mới thay thế trên 01 năm với diện tích từ trên 20 ha đến 30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Chậm trồng rừng mới thay thế trên 02 năm v</w:t>
      </w:r>
      <w:r w:rsidRPr="00260C37">
        <w:rPr>
          <w:rFonts w:ascii="Verdana" w:eastAsia="Times New Roman" w:hAnsi="Verdana" w:cs="Times New Roman"/>
          <w:color w:val="000000"/>
          <w:sz w:val="20"/>
          <w:szCs w:val="20"/>
        </w:rPr>
        <w:t>ớ</w:t>
      </w:r>
      <w:r w:rsidRPr="00260C37">
        <w:rPr>
          <w:rFonts w:ascii="Verdana" w:eastAsia="Times New Roman" w:hAnsi="Verdana" w:cs="Times New Roman"/>
          <w:color w:val="000000"/>
          <w:sz w:val="20"/>
          <w:szCs w:val="20"/>
          <w:lang w:val="vi-VN"/>
        </w:rPr>
        <w:t>i diện tích từ trên 10 ha đến 20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Chậm trồng rừng mới thay thế trên 03 năm với diện tích từ trên 05 ha đến 10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Không hoàn thổ đúng thời hạn để trồng lại rừng trên diện tích sau khai thác khoáng sản từ trên 05 ha đến 10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5. </w:t>
      </w:r>
      <w:r w:rsidRPr="00260C37">
        <w:rPr>
          <w:rFonts w:ascii="Verdana" w:eastAsia="Times New Roman" w:hAnsi="Verdana" w:cs="Times New Roman"/>
          <w:color w:val="000000"/>
          <w:sz w:val="20"/>
          <w:szCs w:val="20"/>
          <w:lang w:val="vi-VN"/>
        </w:rPr>
        <w:t>Phạt tiền từ 200.000.000 đồng đến 300.000.000 đồng thuộc một trong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Chậm trồng rừng mới thay thế trên 01 năm với diện tích từ trên 30 ha đến 40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Chậm trồng rừng mới thay thế trên 02 năm với diện tích từ trên 20 ha đến 30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Chậm trồng rừng mới thay thế trên 03 năm với diện tích từ trên 10 ha đến 20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Không hoàn thổ đúng thời hạn để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ồng lại rừng trên diện tích sau khai thác khoáng sản từ trên 10 ha đến 20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6. </w:t>
      </w:r>
      <w:r w:rsidRPr="00260C37">
        <w:rPr>
          <w:rFonts w:ascii="Verdana" w:eastAsia="Times New Roman" w:hAnsi="Verdana" w:cs="Times New Roman"/>
          <w:color w:val="000000"/>
          <w:sz w:val="20"/>
          <w:szCs w:val="20"/>
          <w:lang w:val="vi-VN"/>
        </w:rPr>
        <w:t>Phạt tiền từ 300.000.000 đồng đến 400.000.000 đồng thuộc một trong các trường h</w:t>
      </w:r>
      <w:r w:rsidRPr="00260C37">
        <w:rPr>
          <w:rFonts w:ascii="Verdana" w:eastAsia="Times New Roman" w:hAnsi="Verdana" w:cs="Times New Roman"/>
          <w:color w:val="000000"/>
          <w:sz w:val="20"/>
          <w:szCs w:val="20"/>
        </w:rPr>
        <w:t>ợ</w:t>
      </w:r>
      <w:r w:rsidRPr="00260C37">
        <w:rPr>
          <w:rFonts w:ascii="Verdana" w:eastAsia="Times New Roman" w:hAnsi="Verdana" w:cs="Times New Roman"/>
          <w:color w:val="000000"/>
          <w:sz w:val="20"/>
          <w:szCs w:val="20"/>
          <w:lang w:val="vi-VN"/>
        </w:rPr>
        <w:t>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Chậm trồng rừng mới thay thế trên 01 năm với diện tích từ trên 40 ha đến 50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Chậm trồng rừng mới thay thế trên 02 năm với diện tích từ trên 30 ha đến 40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Chậm trồng rừng mới thay thế trên 03 năm với diện tích từ trên 20 ha đến 30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Không hoàn thổ đúng thời hạn để trồng lại rừng trên diện tích sau khai thác khoáng sản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20 ha đến 30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7. </w:t>
      </w:r>
      <w:r w:rsidRPr="00260C37">
        <w:rPr>
          <w:rFonts w:ascii="Verdana" w:eastAsia="Times New Roman" w:hAnsi="Verdana" w:cs="Times New Roman"/>
          <w:color w:val="000000"/>
          <w:sz w:val="20"/>
          <w:szCs w:val="20"/>
          <w:lang w:val="vi-VN"/>
        </w:rPr>
        <w:t>Phạt tiền từ 400.000.000 đồng đến 500.000.000 đồng thuộc một trong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Chậm trồng rừng mới thay thế trên 01 năm với diện tích từ trên 50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lastRenderedPageBreak/>
        <w:t>b) </w:t>
      </w:r>
      <w:r w:rsidRPr="00260C37">
        <w:rPr>
          <w:rFonts w:ascii="Verdana" w:eastAsia="Times New Roman" w:hAnsi="Verdana" w:cs="Times New Roman"/>
          <w:color w:val="000000"/>
          <w:sz w:val="20"/>
          <w:szCs w:val="20"/>
          <w:lang w:val="vi-VN"/>
        </w:rPr>
        <w:t>Chậm trồng rừng m</w:t>
      </w:r>
      <w:r w:rsidRPr="00260C37">
        <w:rPr>
          <w:rFonts w:ascii="Verdana" w:eastAsia="Times New Roman" w:hAnsi="Verdana" w:cs="Times New Roman"/>
          <w:color w:val="000000"/>
          <w:sz w:val="20"/>
          <w:szCs w:val="20"/>
        </w:rPr>
        <w:t>ớ</w:t>
      </w:r>
      <w:r w:rsidRPr="00260C37">
        <w:rPr>
          <w:rFonts w:ascii="Verdana" w:eastAsia="Times New Roman" w:hAnsi="Verdana" w:cs="Times New Roman"/>
          <w:color w:val="000000"/>
          <w:sz w:val="20"/>
          <w:szCs w:val="20"/>
          <w:lang w:val="vi-VN"/>
        </w:rPr>
        <w:t>i thay thế trên 02 năm với diện tích từ trên 40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Chậm trồng rừng mới thay thế trên 03 năm với diện tích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30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Không hoàn thổ đúng thời hạn để trồng lại rừng trên diện tích sau khai thác khoáng sản từ trên 30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8. </w:t>
      </w:r>
      <w:r w:rsidRPr="00260C37">
        <w:rPr>
          <w:rFonts w:ascii="Verdana" w:eastAsia="Times New Roman" w:hAnsi="Verdana" w:cs="Times New Roman"/>
          <w:color w:val="000000"/>
          <w:sz w:val="20"/>
          <w:szCs w:val="20"/>
          <w:lang w:val="vi-VN"/>
        </w:rPr>
        <w:t>Biện pháp khắc phục hậu quả</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Buộc áp dụng biện pháp khắc phục hậu quả quy định tại Khoản 1, Khoản 3 Điều 4 Nghị định này đối với hành vi vi phạm hành chính quy định tại Khoản 1, Khoản 2, Khoản 3, Khoản 4, Khoản 5, Khoản 6 và Khoản 7 Điều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19" w:name="dieu_14"/>
      <w:r w:rsidRPr="00260C37">
        <w:rPr>
          <w:rFonts w:ascii="Verdana" w:eastAsia="Times New Roman" w:hAnsi="Verdana" w:cs="Times New Roman"/>
          <w:b/>
          <w:bCs/>
          <w:color w:val="000000"/>
          <w:sz w:val="20"/>
          <w:szCs w:val="20"/>
          <w:lang w:val="vi-VN"/>
        </w:rPr>
        <w:t>Điều 14. Vi phạm quy định của Nhà nước về trồng rừng</w:t>
      </w:r>
      <w:bookmarkEnd w:id="19"/>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Người được Nhà nước gia</w:t>
      </w:r>
      <w:r w:rsidRPr="00260C37">
        <w:rPr>
          <w:rFonts w:ascii="Verdana" w:eastAsia="Times New Roman" w:hAnsi="Verdana" w:cs="Times New Roman"/>
          <w:color w:val="000000"/>
          <w:sz w:val="20"/>
          <w:szCs w:val="20"/>
        </w:rPr>
        <w:t>o</w:t>
      </w:r>
      <w:r w:rsidRPr="00260C37">
        <w:rPr>
          <w:rFonts w:ascii="Verdana" w:eastAsia="Times New Roman" w:hAnsi="Verdana" w:cs="Times New Roman"/>
          <w:color w:val="000000"/>
          <w:sz w:val="20"/>
          <w:szCs w:val="20"/>
          <w:lang w:val="vi-VN"/>
        </w:rPr>
        <w:t>, cho thuê đất để trồng rừng bằng nguồn vốn ngân sách nhà nước đ</w:t>
      </w:r>
      <w:r w:rsidRPr="00260C37">
        <w:rPr>
          <w:rFonts w:ascii="Verdana" w:eastAsia="Times New Roman" w:hAnsi="Verdana" w:cs="Times New Roman"/>
          <w:color w:val="000000"/>
          <w:sz w:val="20"/>
          <w:szCs w:val="20"/>
        </w:rPr>
        <w:t>ầ</w:t>
      </w:r>
      <w:r w:rsidRPr="00260C37">
        <w:rPr>
          <w:rFonts w:ascii="Verdana" w:eastAsia="Times New Roman" w:hAnsi="Verdana" w:cs="Times New Roman"/>
          <w:color w:val="000000"/>
          <w:sz w:val="20"/>
          <w:szCs w:val="20"/>
          <w:lang w:val="vi-VN"/>
        </w:rPr>
        <w:t>u tư 100% nhưng thực hiện trồng rừng không đúng quy định c</w:t>
      </w:r>
      <w:r w:rsidRPr="00260C37">
        <w:rPr>
          <w:rFonts w:ascii="Verdana" w:eastAsia="Times New Roman" w:hAnsi="Verdana" w:cs="Times New Roman"/>
          <w:color w:val="000000"/>
          <w:sz w:val="20"/>
          <w:szCs w:val="20"/>
        </w:rPr>
        <w:t>ủ</w:t>
      </w:r>
      <w:r w:rsidRPr="00260C37">
        <w:rPr>
          <w:rFonts w:ascii="Verdana" w:eastAsia="Times New Roman" w:hAnsi="Verdana" w:cs="Times New Roman"/>
          <w:color w:val="000000"/>
          <w:sz w:val="20"/>
          <w:szCs w:val="20"/>
          <w:lang w:val="vi-VN"/>
        </w:rPr>
        <w:t>a Nhà nước bị xử phạt như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1. </w:t>
      </w:r>
      <w:r w:rsidRPr="00260C37">
        <w:rPr>
          <w:rFonts w:ascii="Verdana" w:eastAsia="Times New Roman" w:hAnsi="Verdana" w:cs="Times New Roman"/>
          <w:color w:val="000000"/>
          <w:sz w:val="20"/>
          <w:szCs w:val="20"/>
          <w:lang w:val="vi-VN"/>
        </w:rPr>
        <w:t>Phạt tiền từ 2.000.000 đồng đến 5.000.000 đồng đối với một trong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Trồng rừng không có thiết kế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diện tích từ 0,5 ha đến 02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Thực hiện không đúng thiết kế trồng rừng được phê duyệt từ 01 ha đến 05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Không chấp hành hoặc chấp hành không đầy đủ quy trình kỹ thuật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ồng, chăm sóc rừng trồng trên diện tích từ 01 h</w:t>
      </w: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đến 10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2. </w:t>
      </w:r>
      <w:r w:rsidRPr="00260C37">
        <w:rPr>
          <w:rFonts w:ascii="Verdana" w:eastAsia="Times New Roman" w:hAnsi="Verdana" w:cs="Times New Roman"/>
          <w:color w:val="000000"/>
          <w:sz w:val="20"/>
          <w:szCs w:val="20"/>
          <w:lang w:val="vi-VN"/>
        </w:rPr>
        <w:t>Phạt tiền từ 5.000</w:t>
      </w:r>
      <w:r w:rsidRPr="00260C37">
        <w:rPr>
          <w:rFonts w:ascii="Verdana" w:eastAsia="Times New Roman" w:hAnsi="Verdana" w:cs="Times New Roman"/>
          <w:color w:val="000000"/>
          <w:sz w:val="20"/>
          <w:szCs w:val="20"/>
        </w:rPr>
        <w:t>.</w:t>
      </w:r>
      <w:r w:rsidRPr="00260C37">
        <w:rPr>
          <w:rFonts w:ascii="Verdana" w:eastAsia="Times New Roman" w:hAnsi="Verdana" w:cs="Times New Roman"/>
          <w:color w:val="000000"/>
          <w:sz w:val="20"/>
          <w:szCs w:val="20"/>
          <w:lang w:val="vi-VN"/>
        </w:rPr>
        <w:t>000 đồng đến 10.000.000 đồng đối với một trong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Trồng rừng không có thiết kế trên diện tích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02 ha đến 05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Thực hiện không đúng thiết kế trồng rừng được phê duyệt từ trên 05 ha đến 10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Không chấp hành hoặc chấp hành không đầy đủ quy trình kỹ thuật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ồng, chăm sóc rừng trồng trên diện tích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10 ha đến 20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3. </w:t>
      </w:r>
      <w:r w:rsidRPr="00260C37">
        <w:rPr>
          <w:rFonts w:ascii="Verdana" w:eastAsia="Times New Roman" w:hAnsi="Verdana" w:cs="Times New Roman"/>
          <w:color w:val="000000"/>
          <w:sz w:val="20"/>
          <w:szCs w:val="20"/>
          <w:lang w:val="vi-VN"/>
        </w:rPr>
        <w:t>Phạt tiền từ 10.000.000 đồng đến 20.000.000 đồng đối với một trong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Trồng rừng không có thiết kế trên diện tích từ trên 05 ha đến 10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Thực hiện không đúng thiết kế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ồng rừng được phê duyệt từ trên 10 ha đến 20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Không chấp hành hoặc chấp hành không đầy đủ quy trình kỹ thuật trồng, chăm sóc rừng trồng trên diện tích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20 ha đến 50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4. </w:t>
      </w:r>
      <w:r w:rsidRPr="00260C37">
        <w:rPr>
          <w:rFonts w:ascii="Verdana" w:eastAsia="Times New Roman" w:hAnsi="Verdana" w:cs="Times New Roman"/>
          <w:color w:val="000000"/>
          <w:sz w:val="20"/>
          <w:szCs w:val="20"/>
          <w:lang w:val="vi-VN"/>
        </w:rPr>
        <w:t>Phạt tiền từ 20.000.000 đồng đến 50.000.000 đồng đối với một trong các trường h</w:t>
      </w:r>
      <w:r w:rsidRPr="00260C37">
        <w:rPr>
          <w:rFonts w:ascii="Verdana" w:eastAsia="Times New Roman" w:hAnsi="Verdana" w:cs="Times New Roman"/>
          <w:color w:val="000000"/>
          <w:sz w:val="20"/>
          <w:szCs w:val="20"/>
        </w:rPr>
        <w:t>ợ</w:t>
      </w:r>
      <w:r w:rsidRPr="00260C37">
        <w:rPr>
          <w:rFonts w:ascii="Verdana" w:eastAsia="Times New Roman" w:hAnsi="Verdana" w:cs="Times New Roman"/>
          <w:color w:val="000000"/>
          <w:sz w:val="20"/>
          <w:szCs w:val="20"/>
          <w:lang w:val="vi-VN"/>
        </w:rPr>
        <w:t>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Trồng rừng không có thiết kế trên diện tích từ trên 10 ha đến 20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Thực hiện không đúng thiết kế trồng rừng được phê duyệt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20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Không chấp hành hoặc chấp hành không đầy đủ quy tr</w:t>
      </w:r>
      <w:r w:rsidRPr="00260C37">
        <w:rPr>
          <w:rFonts w:ascii="Verdana" w:eastAsia="Times New Roman" w:hAnsi="Verdana" w:cs="Times New Roman"/>
          <w:color w:val="000000"/>
          <w:sz w:val="20"/>
          <w:szCs w:val="20"/>
        </w:rPr>
        <w:t>ì</w:t>
      </w:r>
      <w:r w:rsidRPr="00260C37">
        <w:rPr>
          <w:rFonts w:ascii="Verdana" w:eastAsia="Times New Roman" w:hAnsi="Verdana" w:cs="Times New Roman"/>
          <w:color w:val="000000"/>
          <w:sz w:val="20"/>
          <w:szCs w:val="20"/>
          <w:lang w:val="vi-VN"/>
        </w:rPr>
        <w:t>nh kỹ thuật trồng, chăm sóc rừng trồng trên diện tích từ trên 50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5. </w:t>
      </w:r>
      <w:r w:rsidRPr="00260C37">
        <w:rPr>
          <w:rFonts w:ascii="Verdana" w:eastAsia="Times New Roman" w:hAnsi="Verdana" w:cs="Times New Roman"/>
          <w:color w:val="000000"/>
          <w:sz w:val="20"/>
          <w:szCs w:val="20"/>
          <w:lang w:val="vi-VN"/>
        </w:rPr>
        <w:t>Phạt tiền từ 50.000.000 đồng đến 100.000.000 đồng đối với trồng rừng không có thiết kế trên diện tích từ trên 20 ha.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6. </w:t>
      </w:r>
      <w:r w:rsidRPr="00260C37">
        <w:rPr>
          <w:rFonts w:ascii="Verdana" w:eastAsia="Times New Roman" w:hAnsi="Verdana" w:cs="Times New Roman"/>
          <w:color w:val="000000"/>
          <w:sz w:val="20"/>
          <w:szCs w:val="20"/>
          <w:lang w:val="vi-VN"/>
        </w:rPr>
        <w:t>Biện pháp khắc phục hậu quả</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Buộc áp dụng biện pháp khắc phục hậu quả quy định tại Khoản 1 Điều 4 của Nghị định này đ</w:t>
      </w:r>
      <w:r w:rsidRPr="00260C37">
        <w:rPr>
          <w:rFonts w:ascii="Verdana" w:eastAsia="Times New Roman" w:hAnsi="Verdana" w:cs="Times New Roman"/>
          <w:color w:val="000000"/>
          <w:sz w:val="20"/>
          <w:szCs w:val="20"/>
        </w:rPr>
        <w:t>ố</w:t>
      </w:r>
      <w:r w:rsidRPr="00260C37">
        <w:rPr>
          <w:rFonts w:ascii="Verdana" w:eastAsia="Times New Roman" w:hAnsi="Verdana" w:cs="Times New Roman"/>
          <w:color w:val="000000"/>
          <w:sz w:val="20"/>
          <w:szCs w:val="20"/>
          <w:lang w:val="vi-VN"/>
        </w:rPr>
        <w:t>i với hành vi quy định tại Khoản 1, Khoản 2, Khoản 3, Khoản 4 và Khoản 5 Điều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20" w:name="dieu_15"/>
      <w:r w:rsidRPr="00260C37">
        <w:rPr>
          <w:rFonts w:ascii="Verdana" w:eastAsia="Times New Roman" w:hAnsi="Verdana" w:cs="Times New Roman"/>
          <w:b/>
          <w:bCs/>
          <w:color w:val="000000"/>
          <w:sz w:val="20"/>
          <w:szCs w:val="20"/>
          <w:lang w:val="vi-VN"/>
        </w:rPr>
        <w:t>Điều 15. Vi phạm các quy định chung của Nhà nước về bảo vệ rừng</w:t>
      </w:r>
      <w:bookmarkEnd w:id="20"/>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Người có hành vi vi phạm các quy định của Nhà nước về bảo vệ rừng bị xử phạt như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1. </w:t>
      </w:r>
      <w:r w:rsidRPr="00260C37">
        <w:rPr>
          <w:rFonts w:ascii="Verdana" w:eastAsia="Times New Roman" w:hAnsi="Verdana" w:cs="Times New Roman"/>
          <w:color w:val="000000"/>
          <w:sz w:val="20"/>
          <w:szCs w:val="20"/>
          <w:lang w:val="vi-VN"/>
        </w:rPr>
        <w:t>Phạt cảnh cáo hoặc phạt tiền từ 500.000 đồng đến 1.000.000 đồng đối với một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ong các hành vi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lastRenderedPageBreak/>
        <w:t>a) </w:t>
      </w:r>
      <w:r w:rsidRPr="00260C37">
        <w:rPr>
          <w:rFonts w:ascii="Verdana" w:eastAsia="Times New Roman" w:hAnsi="Verdana" w:cs="Times New Roman"/>
          <w:color w:val="000000"/>
          <w:sz w:val="20"/>
          <w:szCs w:val="20"/>
          <w:lang w:val="vi-VN"/>
        </w:rPr>
        <w:t>Mang dụng cụ thủ công, cơ giới vào rừng để săn bắt động vật rừng.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Đưa súc vật kéo, mang dụng cụ thủ công vào </w:t>
      </w:r>
      <w:r w:rsidRPr="00260C37">
        <w:rPr>
          <w:rFonts w:ascii="Verdana" w:eastAsia="Times New Roman" w:hAnsi="Verdana" w:cs="Times New Roman"/>
          <w:color w:val="000000"/>
          <w:sz w:val="20"/>
          <w:szCs w:val="20"/>
        </w:rPr>
        <w:t>rừng </w:t>
      </w:r>
      <w:r w:rsidRPr="00260C37">
        <w:rPr>
          <w:rFonts w:ascii="Verdana" w:eastAsia="Times New Roman" w:hAnsi="Verdana" w:cs="Times New Roman"/>
          <w:color w:val="000000"/>
          <w:sz w:val="20"/>
          <w:szCs w:val="20"/>
          <w:lang w:val="vi-VN"/>
        </w:rPr>
        <w:t>để khai thác, chế biến lâm sản, khoáng sản trái phép.</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Nuôi, trồng, thả trái phép vào rừng đặc dụng các loài động vật, thực vật không có nguồn gốc bản địa.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2. </w:t>
      </w:r>
      <w:r w:rsidRPr="00260C37">
        <w:rPr>
          <w:rFonts w:ascii="Verdana" w:eastAsia="Times New Roman" w:hAnsi="Verdana" w:cs="Times New Roman"/>
          <w:color w:val="000000"/>
          <w:sz w:val="20"/>
          <w:szCs w:val="20"/>
          <w:lang w:val="vi-VN"/>
        </w:rPr>
        <w:t>Phạt tiền từ 1.000.000 đồng đến 2.000.000 đồng đối với một trong các hành vi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Tổ chức đưa người vào nghiên cứu khoa học, đi du lịch trái phép ở rừng đặc dụng; thu thập mẫu vật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ái phép trong rừng.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Đưa t</w:t>
      </w:r>
      <w:r w:rsidRPr="00260C37">
        <w:rPr>
          <w:rFonts w:ascii="Verdana" w:eastAsia="Times New Roman" w:hAnsi="Verdana" w:cs="Times New Roman"/>
          <w:color w:val="000000"/>
          <w:sz w:val="20"/>
          <w:szCs w:val="20"/>
        </w:rPr>
        <w:t>rá</w:t>
      </w:r>
      <w:r w:rsidRPr="00260C37">
        <w:rPr>
          <w:rFonts w:ascii="Verdana" w:eastAsia="Times New Roman" w:hAnsi="Verdana" w:cs="Times New Roman"/>
          <w:color w:val="000000"/>
          <w:sz w:val="20"/>
          <w:szCs w:val="20"/>
          <w:lang w:val="vi-VN"/>
        </w:rPr>
        <w:t>i phép vào rừng các phương tiện, công cụ cơ giới.</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Quảng cáo kinh doanh về thực vật rừng, động vật rừng trái quy định của pháp luật.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Săn bắt động vật trong mùa sinh sản.</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đ) Sử dụng phương pháp, công cụ săn bắt bị cấm.</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e) </w:t>
      </w:r>
      <w:r w:rsidRPr="00260C37">
        <w:rPr>
          <w:rFonts w:ascii="Verdana" w:eastAsia="Times New Roman" w:hAnsi="Verdana" w:cs="Times New Roman"/>
          <w:color w:val="000000"/>
          <w:sz w:val="20"/>
          <w:szCs w:val="20"/>
          <w:lang w:val="vi-VN"/>
        </w:rPr>
        <w:t>Săn bắt động vật rừng ở những nơi có quy định cấm săn bắt.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3. </w:t>
      </w:r>
      <w:r w:rsidRPr="00260C37">
        <w:rPr>
          <w:rFonts w:ascii="Verdana" w:eastAsia="Times New Roman" w:hAnsi="Verdana" w:cs="Times New Roman"/>
          <w:color w:val="000000"/>
          <w:sz w:val="20"/>
          <w:szCs w:val="20"/>
          <w:lang w:val="vi-VN"/>
        </w:rPr>
        <w:t>Phạt tiền từ 2.000.000 đồng đến 3.000.000 đồng đối với một trong các hành vi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Đốt lửa, sử dụng lửa không đúng quy định của Nhà nước trong phân khu bảo vệ nghiêm ngặt rừng đặc dụng.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Đốt lửa, sử dụng lửa ở c</w:t>
      </w:r>
      <w:r w:rsidRPr="00260C37">
        <w:rPr>
          <w:rFonts w:ascii="Verdana" w:eastAsia="Times New Roman" w:hAnsi="Verdana" w:cs="Times New Roman"/>
          <w:color w:val="000000"/>
          <w:sz w:val="20"/>
          <w:szCs w:val="20"/>
        </w:rPr>
        <w:t>á</w:t>
      </w:r>
      <w:r w:rsidRPr="00260C37">
        <w:rPr>
          <w:rFonts w:ascii="Verdana" w:eastAsia="Times New Roman" w:hAnsi="Verdana" w:cs="Times New Roman"/>
          <w:color w:val="000000"/>
          <w:sz w:val="20"/>
          <w:szCs w:val="20"/>
          <w:lang w:val="vi-VN"/>
        </w:rPr>
        <w:t>c khu rừng dễ cháy, thảm thực vật khô nỏ vào mùa hanh khô.</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Đốt lửa, sử dụng lửa gần kho, bãi gỗ khi có cấp dự báo cháy rừng từ cấp III đến cấp V.</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Đốt lửa, sử dụng lửa để săn bắt động vật rừng, lấy mật ong, lấy phế liệu chiến tranh.</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đ) Đốt nương, rẫy, đồng ruộng trái phép ở trong rừng, ven rừng.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e) </w:t>
      </w:r>
      <w:r w:rsidRPr="00260C37">
        <w:rPr>
          <w:rFonts w:ascii="Verdana" w:eastAsia="Times New Roman" w:hAnsi="Verdana" w:cs="Times New Roman"/>
          <w:color w:val="000000"/>
          <w:sz w:val="20"/>
          <w:szCs w:val="20"/>
          <w:lang w:val="vi-VN"/>
        </w:rPr>
        <w:t>Không bảo đảm an toàn về phòng cháy và chữa cháy rừng khi được phép sử dụng nguồn lửa, nguồn nhiệt, các thiết bị, dụng cụ sinh lửa, sinh nhiệt và bảo quản, sử dụng chất cháy trong rừng và ven rừng.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4. </w:t>
      </w:r>
      <w:r w:rsidRPr="00260C37">
        <w:rPr>
          <w:rFonts w:ascii="Verdana" w:eastAsia="Times New Roman" w:hAnsi="Verdana" w:cs="Times New Roman"/>
          <w:color w:val="000000"/>
          <w:sz w:val="20"/>
          <w:szCs w:val="20"/>
          <w:lang w:val="vi-VN"/>
        </w:rPr>
        <w:t>Phạt tiền từ 3.000.000 đồng đến 5.000.000 đồng đối với các chủ rừng được Nhà nước giao rừng, cho thuê rừng thuộc một trong các hành vi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Không có phương án phòng cháy, chữa cháy và công trình phòng cháy, chữa cháy rừng; không tổ chức thực hiện hoặc thực hiện không đúng phương án phòng cháy, chữa cháy rừng đã được cấp có thẩm quyền phê duyệt.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Tháo nước dự trữ phòng cháy trong mùa khô hanh.</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Không tổ chức tuần tra, canh gác rừng để ngăn chặn cháy rừng t</w:t>
      </w:r>
      <w:r w:rsidRPr="00260C37">
        <w:rPr>
          <w:rFonts w:ascii="Verdana" w:eastAsia="Times New Roman" w:hAnsi="Verdana" w:cs="Times New Roman"/>
          <w:color w:val="000000"/>
          <w:sz w:val="20"/>
          <w:szCs w:val="20"/>
        </w:rPr>
        <w:t>ự </w:t>
      </w:r>
      <w:r w:rsidRPr="00260C37">
        <w:rPr>
          <w:rFonts w:ascii="Verdana" w:eastAsia="Times New Roman" w:hAnsi="Verdana" w:cs="Times New Roman"/>
          <w:color w:val="000000"/>
          <w:sz w:val="20"/>
          <w:szCs w:val="20"/>
          <w:lang w:val="vi-VN"/>
        </w:rPr>
        <w:t>nhiên, rừng trồng do mình quản lý.</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5. </w:t>
      </w:r>
      <w:r w:rsidRPr="00260C37">
        <w:rPr>
          <w:rFonts w:ascii="Verdana" w:eastAsia="Times New Roman" w:hAnsi="Verdana" w:cs="Times New Roman"/>
          <w:color w:val="000000"/>
          <w:sz w:val="20"/>
          <w:szCs w:val="20"/>
          <w:lang w:val="vi-VN"/>
        </w:rPr>
        <w:t>Hình thức xử phạt bổ sung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Tịch thu tang vật, công cụ thủ công và các loại cưa xăng đối với hành vi vi phạm hành chính quy định tại Khoản 1 Điều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Tịch thu công cụ săn bắt động vật rừng bị cấm quy định tại Khoản 2 Đi</w:t>
      </w:r>
      <w:r w:rsidRPr="00260C37">
        <w:rPr>
          <w:rFonts w:ascii="Verdana" w:eastAsia="Times New Roman" w:hAnsi="Verdana" w:cs="Times New Roman"/>
          <w:color w:val="000000"/>
          <w:sz w:val="20"/>
          <w:szCs w:val="20"/>
        </w:rPr>
        <w:t>ề</w:t>
      </w:r>
      <w:r w:rsidRPr="00260C37">
        <w:rPr>
          <w:rFonts w:ascii="Verdana" w:eastAsia="Times New Roman" w:hAnsi="Verdana" w:cs="Times New Roman"/>
          <w:color w:val="000000"/>
          <w:sz w:val="20"/>
          <w:szCs w:val="20"/>
          <w:lang w:val="vi-VN"/>
        </w:rPr>
        <w:t>u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6. </w:t>
      </w:r>
      <w:r w:rsidRPr="00260C37">
        <w:rPr>
          <w:rFonts w:ascii="Verdana" w:eastAsia="Times New Roman" w:hAnsi="Verdana" w:cs="Times New Roman"/>
          <w:color w:val="000000"/>
          <w:sz w:val="20"/>
          <w:szCs w:val="20"/>
          <w:lang w:val="vi-VN"/>
        </w:rPr>
        <w:t>Biện pháp khắc phục hậu quả</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Buộc áp dụng biện pháp khắc phục hậu quả quy định tại Điểm c Khoản 1 Đi</w:t>
      </w:r>
      <w:r w:rsidRPr="00260C37">
        <w:rPr>
          <w:rFonts w:ascii="Verdana" w:eastAsia="Times New Roman" w:hAnsi="Verdana" w:cs="Times New Roman"/>
          <w:color w:val="000000"/>
          <w:sz w:val="20"/>
          <w:szCs w:val="20"/>
        </w:rPr>
        <w:t>ề</w:t>
      </w:r>
      <w:r w:rsidRPr="00260C37">
        <w:rPr>
          <w:rFonts w:ascii="Verdana" w:eastAsia="Times New Roman" w:hAnsi="Verdana" w:cs="Times New Roman"/>
          <w:color w:val="000000"/>
          <w:sz w:val="20"/>
          <w:szCs w:val="20"/>
          <w:lang w:val="vi-VN"/>
        </w:rPr>
        <w:t>u 28 Luật xử lý vi phạm hành chính đ</w:t>
      </w:r>
      <w:r w:rsidRPr="00260C37">
        <w:rPr>
          <w:rFonts w:ascii="Verdana" w:eastAsia="Times New Roman" w:hAnsi="Verdana" w:cs="Times New Roman"/>
          <w:color w:val="000000"/>
          <w:sz w:val="20"/>
          <w:szCs w:val="20"/>
        </w:rPr>
        <w:t>ố</w:t>
      </w:r>
      <w:r w:rsidRPr="00260C37">
        <w:rPr>
          <w:rFonts w:ascii="Verdana" w:eastAsia="Times New Roman" w:hAnsi="Verdana" w:cs="Times New Roman"/>
          <w:color w:val="000000"/>
          <w:sz w:val="20"/>
          <w:szCs w:val="20"/>
          <w:lang w:val="vi-VN"/>
        </w:rPr>
        <w:t>i với hành vi vi phạm hành chính quy định tại Khoản 1 Điều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7. </w:t>
      </w:r>
      <w:r w:rsidRPr="00260C37">
        <w:rPr>
          <w:rFonts w:ascii="Verdana" w:eastAsia="Times New Roman" w:hAnsi="Verdana" w:cs="Times New Roman"/>
          <w:color w:val="000000"/>
          <w:sz w:val="20"/>
          <w:szCs w:val="20"/>
          <w:lang w:val="vi-VN"/>
        </w:rPr>
        <w:t>Người vi phạm quy định tại Điều này mà gây thiệt hại đến rừng hoặc lâm sản th</w:t>
      </w:r>
      <w:r w:rsidRPr="00260C37">
        <w:rPr>
          <w:rFonts w:ascii="Verdana" w:eastAsia="Times New Roman" w:hAnsi="Verdana" w:cs="Times New Roman"/>
          <w:color w:val="000000"/>
          <w:sz w:val="20"/>
          <w:szCs w:val="20"/>
        </w:rPr>
        <w:t>ì </w:t>
      </w:r>
      <w:r w:rsidRPr="00260C37">
        <w:rPr>
          <w:rFonts w:ascii="Verdana" w:eastAsia="Times New Roman" w:hAnsi="Verdana" w:cs="Times New Roman"/>
          <w:color w:val="000000"/>
          <w:sz w:val="20"/>
          <w:szCs w:val="20"/>
          <w:lang w:val="vi-VN"/>
        </w:rPr>
        <w:t>bị xử phạt theo Điều 12 hoặc Điều 16 hoặc Điều 20 hoặc Điều 21 hoặc Điều 22 của Nghị định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21" w:name="dieu_16"/>
      <w:r w:rsidRPr="00260C37">
        <w:rPr>
          <w:rFonts w:ascii="Verdana" w:eastAsia="Times New Roman" w:hAnsi="Verdana" w:cs="Times New Roman"/>
          <w:b/>
          <w:bCs/>
          <w:color w:val="000000"/>
          <w:sz w:val="20"/>
          <w:szCs w:val="20"/>
          <w:lang w:val="vi-VN"/>
        </w:rPr>
        <w:t>Điều 16. Vi phạm các quy định của Nhà nước về phòng cháy, chữa cháy rừng gây cháy rừng</w:t>
      </w:r>
      <w:bookmarkEnd w:id="21"/>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lastRenderedPageBreak/>
        <w:t>Người có hành vi vi phạm các quy định của Nhà nước về phòng cháy, chữa cháy rừng gây cháy rừng bị xử phạt như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1. </w:t>
      </w:r>
      <w:r w:rsidRPr="00260C37">
        <w:rPr>
          <w:rFonts w:ascii="Verdana" w:eastAsia="Times New Roman" w:hAnsi="Verdana" w:cs="Times New Roman"/>
          <w:color w:val="000000"/>
          <w:sz w:val="20"/>
          <w:szCs w:val="20"/>
          <w:lang w:val="vi-VN"/>
        </w:rPr>
        <w:t>Phạt cảnh cáo hoặc phạt tiền từ 200.000 đồng đến 1.000.000 đồng đối với hành v</w:t>
      </w:r>
      <w:r w:rsidRPr="00260C37">
        <w:rPr>
          <w:rFonts w:ascii="Verdana" w:eastAsia="Times New Roman" w:hAnsi="Verdana" w:cs="Times New Roman"/>
          <w:color w:val="000000"/>
          <w:sz w:val="20"/>
          <w:szCs w:val="20"/>
        </w:rPr>
        <w:t>i </w:t>
      </w:r>
      <w:r w:rsidRPr="00260C37">
        <w:rPr>
          <w:rFonts w:ascii="Verdana" w:eastAsia="Times New Roman" w:hAnsi="Verdana" w:cs="Times New Roman"/>
          <w:color w:val="000000"/>
          <w:sz w:val="20"/>
          <w:szCs w:val="20"/>
          <w:lang w:val="vi-VN"/>
        </w:rPr>
        <w:t>gây hậu quả thuộc một trong các trường h</w:t>
      </w:r>
      <w:r w:rsidRPr="00260C37">
        <w:rPr>
          <w:rFonts w:ascii="Verdana" w:eastAsia="Times New Roman" w:hAnsi="Verdana" w:cs="Times New Roman"/>
          <w:color w:val="000000"/>
          <w:sz w:val="20"/>
          <w:szCs w:val="20"/>
        </w:rPr>
        <w:t>ợ</w:t>
      </w:r>
      <w:r w:rsidRPr="00260C37">
        <w:rPr>
          <w:rFonts w:ascii="Verdana" w:eastAsia="Times New Roman" w:hAnsi="Verdana" w:cs="Times New Roman"/>
          <w:color w:val="000000"/>
          <w:sz w:val="20"/>
          <w:szCs w:val="20"/>
          <w:lang w:val="vi-VN"/>
        </w:rPr>
        <w:t>p sau đây: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Cháy cây trồng chưa thành rừng hoặc rừng khoanh nuôi tái sinh thuộc kiểu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ạng thái rừng </w:t>
      </w:r>
      <w:r w:rsidRPr="00260C37">
        <w:rPr>
          <w:rFonts w:ascii="Verdana" w:eastAsia="Times New Roman" w:hAnsi="Verdana" w:cs="Times New Roman"/>
          <w:color w:val="000000"/>
          <w:sz w:val="20"/>
          <w:szCs w:val="20"/>
        </w:rPr>
        <w:t>1</w:t>
      </w:r>
      <w:r w:rsidRPr="00260C37">
        <w:rPr>
          <w:rFonts w:ascii="Verdana" w:eastAsia="Times New Roman" w:hAnsi="Verdana" w:cs="Times New Roman"/>
          <w:color w:val="000000"/>
          <w:sz w:val="20"/>
          <w:szCs w:val="20"/>
          <w:lang w:val="vi-VN"/>
        </w:rPr>
        <w:t>c, diện tích dưới 1.000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Cháy rừng sản xuất dưới 500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Cháy rừng phòng hộ dưới 300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Cháy rừng đặc dụng dưới 200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2. </w:t>
      </w:r>
      <w:r w:rsidRPr="00260C37">
        <w:rPr>
          <w:rFonts w:ascii="Verdana" w:eastAsia="Times New Roman" w:hAnsi="Verdana" w:cs="Times New Roman"/>
          <w:color w:val="000000"/>
          <w:sz w:val="20"/>
          <w:szCs w:val="20"/>
          <w:lang w:val="vi-VN"/>
        </w:rPr>
        <w:t>Phạt tiền từ 1.000.000 đồng đến 3.000.000 đồng đối với hành vi gây hậu quả thuộc một trong các trường hợp sau đây: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Cháy cây trồng chưa thành rừng hoặc rừng khoanh nuôi tái sinh thuộc kiểu trạng thái rừng </w:t>
      </w:r>
      <w:r w:rsidRPr="00260C37">
        <w:rPr>
          <w:rFonts w:ascii="Verdana" w:eastAsia="Times New Roman" w:hAnsi="Verdana" w:cs="Times New Roman"/>
          <w:color w:val="000000"/>
          <w:sz w:val="20"/>
          <w:szCs w:val="20"/>
        </w:rPr>
        <w:t>1</w:t>
      </w:r>
      <w:r w:rsidRPr="00260C37">
        <w:rPr>
          <w:rFonts w:ascii="Verdana" w:eastAsia="Times New Roman" w:hAnsi="Verdana" w:cs="Times New Roman"/>
          <w:color w:val="000000"/>
          <w:sz w:val="20"/>
          <w:szCs w:val="20"/>
          <w:lang w:val="vi-VN"/>
        </w:rPr>
        <w:t>c từ 1.000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2.000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Cháy rừng sản xuất từ 500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1.000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Cháy rừng phòng hộ từ 300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500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Cháy rừng đặc dụng từ 200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300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3. </w:t>
      </w:r>
      <w:r w:rsidRPr="00260C37">
        <w:rPr>
          <w:rFonts w:ascii="Verdana" w:eastAsia="Times New Roman" w:hAnsi="Verdana" w:cs="Times New Roman"/>
          <w:color w:val="000000"/>
          <w:sz w:val="20"/>
          <w:szCs w:val="20"/>
          <w:lang w:val="vi-VN"/>
        </w:rPr>
        <w:t>Phạt tiền từ 3.000.000 đồng đến 5.000.000 đồng đối với hành vi gây hậu quả thuộc một trong các trường hợp sau đây: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Cháy cây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ồng chưa thành rừng hoặc rừng khoanh nuôi tái sinh thuộc kiểu trạng thái rừng </w:t>
      </w:r>
      <w:r w:rsidRPr="00260C37">
        <w:rPr>
          <w:rFonts w:ascii="Verdana" w:eastAsia="Times New Roman" w:hAnsi="Verdana" w:cs="Times New Roman"/>
          <w:color w:val="000000"/>
          <w:sz w:val="20"/>
          <w:szCs w:val="20"/>
        </w:rPr>
        <w:t>1</w:t>
      </w:r>
      <w:r w:rsidRPr="00260C37">
        <w:rPr>
          <w:rFonts w:ascii="Verdana" w:eastAsia="Times New Roman" w:hAnsi="Verdana" w:cs="Times New Roman"/>
          <w:color w:val="000000"/>
          <w:sz w:val="20"/>
          <w:szCs w:val="20"/>
          <w:lang w:val="vi-VN"/>
        </w:rPr>
        <w:t>c từ trên 2.000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5.000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Cháy rừng sản xuất từ trên 1.000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2.000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Cháy rừng phòng hộ từ trên 500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1.500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Cháy rừng đặc dụng từ trên 300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1.000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4. </w:t>
      </w:r>
      <w:r w:rsidRPr="00260C37">
        <w:rPr>
          <w:rFonts w:ascii="Verdana" w:eastAsia="Times New Roman" w:hAnsi="Verdana" w:cs="Times New Roman"/>
          <w:color w:val="000000"/>
          <w:sz w:val="20"/>
          <w:szCs w:val="20"/>
          <w:lang w:val="vi-VN"/>
        </w:rPr>
        <w:t>Phạt tiền từ 5.000.000 đồng đến 10.000.000 đồng đối với hành vi gây hậu quả thuộc một trong các trường hợp sau đây: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Cháy cây trồng chưa thành rừng hoặc rừng khoanh nuôi tái sinh thuộc kiểu trạng thái rừng </w:t>
      </w:r>
      <w:r w:rsidRPr="00260C37">
        <w:rPr>
          <w:rFonts w:ascii="Verdana" w:eastAsia="Times New Roman" w:hAnsi="Verdana" w:cs="Times New Roman"/>
          <w:color w:val="000000"/>
          <w:sz w:val="20"/>
          <w:szCs w:val="20"/>
        </w:rPr>
        <w:t>1</w:t>
      </w:r>
      <w:r w:rsidRPr="00260C37">
        <w:rPr>
          <w:rFonts w:ascii="Verdana" w:eastAsia="Times New Roman" w:hAnsi="Verdana" w:cs="Times New Roman"/>
          <w:color w:val="000000"/>
          <w:sz w:val="20"/>
          <w:szCs w:val="20"/>
          <w:lang w:val="vi-VN"/>
        </w:rPr>
        <w:t>c từ trên 5.000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10.000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Cháy rừng sản xuất từ trên 2.000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3.000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Cháy rừng phòng hộ từ trên 1.500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2</w:t>
      </w:r>
      <w:r w:rsidRPr="00260C37">
        <w:rPr>
          <w:rFonts w:ascii="Verdana" w:eastAsia="Times New Roman" w:hAnsi="Verdana" w:cs="Times New Roman"/>
          <w:color w:val="000000"/>
          <w:sz w:val="20"/>
          <w:szCs w:val="20"/>
        </w:rPr>
        <w:t>.</w:t>
      </w:r>
      <w:r w:rsidRPr="00260C37">
        <w:rPr>
          <w:rFonts w:ascii="Verdana" w:eastAsia="Times New Roman" w:hAnsi="Verdana" w:cs="Times New Roman"/>
          <w:color w:val="000000"/>
          <w:sz w:val="20"/>
          <w:szCs w:val="20"/>
          <w:lang w:val="vi-VN"/>
        </w:rPr>
        <w:t>500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Cháy rừng đặc dụng từ trên 1.000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2.000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5. </w:t>
      </w:r>
      <w:r w:rsidRPr="00260C37">
        <w:rPr>
          <w:rFonts w:ascii="Verdana" w:eastAsia="Times New Roman" w:hAnsi="Verdana" w:cs="Times New Roman"/>
          <w:color w:val="000000"/>
          <w:sz w:val="20"/>
          <w:szCs w:val="20"/>
          <w:lang w:val="vi-VN"/>
        </w:rPr>
        <w:t>Phạt tiền từ 10.000.000 đồng đến 20.000.000 đồng đối với hành vi gây hậu quả thuộc một trong các trường hợp sau đây: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Cháy cây trồng chưa thành rừng hoặc rừng khoanh nuôi tái sinh thuộc kiểu trạng thái rừng </w:t>
      </w:r>
      <w:r w:rsidRPr="00260C37">
        <w:rPr>
          <w:rFonts w:ascii="Verdana" w:eastAsia="Times New Roman" w:hAnsi="Verdana" w:cs="Times New Roman"/>
          <w:color w:val="000000"/>
          <w:sz w:val="20"/>
          <w:szCs w:val="20"/>
        </w:rPr>
        <w:t>1</w:t>
      </w:r>
      <w:r w:rsidRPr="00260C37">
        <w:rPr>
          <w:rFonts w:ascii="Verdana" w:eastAsia="Times New Roman" w:hAnsi="Verdana" w:cs="Times New Roman"/>
          <w:color w:val="000000"/>
          <w:sz w:val="20"/>
          <w:szCs w:val="20"/>
          <w:lang w:val="vi-VN"/>
        </w:rPr>
        <w:t>c từ trên 10.000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20.000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Cháy rừng sản xuất từ trên 3.000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5.000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Cháy rừng phòng hộ từ trên 2.500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4.000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Cháy rừng đặc dụng từ trên 2.000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3.000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6. </w:t>
      </w:r>
      <w:r w:rsidRPr="00260C37">
        <w:rPr>
          <w:rFonts w:ascii="Verdana" w:eastAsia="Times New Roman" w:hAnsi="Verdana" w:cs="Times New Roman"/>
          <w:color w:val="000000"/>
          <w:sz w:val="20"/>
          <w:szCs w:val="20"/>
          <w:lang w:val="vi-VN"/>
        </w:rPr>
        <w:t>Phạt tiền từ 20.000.000 đồng đến 30.000.000 đồng đối với hành vi gây hậu quả thuộc một trong các trường hợp sau đây: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Cháy cây trồng chưa thành rừng hoặc rừng khoanh nuôi tái sinh thuộc kiểu trạng thái rừng </w:t>
      </w:r>
      <w:r w:rsidRPr="00260C37">
        <w:rPr>
          <w:rFonts w:ascii="Verdana" w:eastAsia="Times New Roman" w:hAnsi="Verdana" w:cs="Times New Roman"/>
          <w:color w:val="000000"/>
          <w:sz w:val="20"/>
          <w:szCs w:val="20"/>
        </w:rPr>
        <w:t>1</w:t>
      </w:r>
      <w:r w:rsidRPr="00260C37">
        <w:rPr>
          <w:rFonts w:ascii="Verdana" w:eastAsia="Times New Roman" w:hAnsi="Verdana" w:cs="Times New Roman"/>
          <w:color w:val="000000"/>
          <w:sz w:val="20"/>
          <w:szCs w:val="20"/>
          <w:lang w:val="vi-VN"/>
        </w:rPr>
        <w:t>c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20.000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30.000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Cháy rừng sản xuất từ trên 5.000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6.000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lastRenderedPageBreak/>
        <w:t>c) </w:t>
      </w:r>
      <w:r w:rsidRPr="00260C37">
        <w:rPr>
          <w:rFonts w:ascii="Verdana" w:eastAsia="Times New Roman" w:hAnsi="Verdana" w:cs="Times New Roman"/>
          <w:color w:val="000000"/>
          <w:sz w:val="20"/>
          <w:szCs w:val="20"/>
          <w:lang w:val="vi-VN"/>
        </w:rPr>
        <w:t>Cháy rừng phòng hộ từ trên 4.000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5.000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Cháy rừng đặc dụng từ trên 3.000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4.000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7. </w:t>
      </w:r>
      <w:r w:rsidRPr="00260C37">
        <w:rPr>
          <w:rFonts w:ascii="Verdana" w:eastAsia="Times New Roman" w:hAnsi="Verdana" w:cs="Times New Roman"/>
          <w:color w:val="000000"/>
          <w:sz w:val="20"/>
          <w:szCs w:val="20"/>
          <w:lang w:val="vi-VN"/>
        </w:rPr>
        <w:t>Phạt tiền từ 30.000.000 đồng đến 50.000.000 đồng đối v</w:t>
      </w:r>
      <w:r w:rsidRPr="00260C37">
        <w:rPr>
          <w:rFonts w:ascii="Verdana" w:eastAsia="Times New Roman" w:hAnsi="Verdana" w:cs="Times New Roman"/>
          <w:color w:val="000000"/>
          <w:sz w:val="20"/>
          <w:szCs w:val="20"/>
        </w:rPr>
        <w:t>ớ</w:t>
      </w:r>
      <w:r w:rsidRPr="00260C37">
        <w:rPr>
          <w:rFonts w:ascii="Verdana" w:eastAsia="Times New Roman" w:hAnsi="Verdana" w:cs="Times New Roman"/>
          <w:color w:val="000000"/>
          <w:sz w:val="20"/>
          <w:szCs w:val="20"/>
          <w:lang w:val="vi-VN"/>
        </w:rPr>
        <w:t>i hành vi gây hậu quả thuộc một trong các trường hợp sau đây: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Cháy cây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ồng chưa thành rừng hoặc rừng khoanh nuôi tái sinh thuộc kiểu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ạng thái rừng </w:t>
      </w:r>
      <w:r w:rsidRPr="00260C37">
        <w:rPr>
          <w:rFonts w:ascii="Verdana" w:eastAsia="Times New Roman" w:hAnsi="Verdana" w:cs="Times New Roman"/>
          <w:color w:val="000000"/>
          <w:sz w:val="20"/>
          <w:szCs w:val="20"/>
        </w:rPr>
        <w:t>1</w:t>
      </w:r>
      <w:r w:rsidRPr="00260C37">
        <w:rPr>
          <w:rFonts w:ascii="Verdana" w:eastAsia="Times New Roman" w:hAnsi="Verdana" w:cs="Times New Roman"/>
          <w:color w:val="000000"/>
          <w:sz w:val="20"/>
          <w:szCs w:val="20"/>
          <w:lang w:val="vi-VN"/>
        </w:rPr>
        <w:t>c từ trên 30.000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50.000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Cháy rừng sản xuất từ trên 6.000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10.000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Cháy rừng phòng hộ từ trên 5.000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7.500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Cháy rừng đặc dụng từ trên 4.000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5.000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8. </w:t>
      </w:r>
      <w:r w:rsidRPr="00260C37">
        <w:rPr>
          <w:rFonts w:ascii="Verdana" w:eastAsia="Times New Roman" w:hAnsi="Verdana" w:cs="Times New Roman"/>
          <w:color w:val="000000"/>
          <w:sz w:val="20"/>
          <w:szCs w:val="20"/>
          <w:lang w:val="vi-VN"/>
        </w:rPr>
        <w:t>Biện pháp khắc phục hậu quả</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Buộc áp dụng biện pháp khắc phục hậu quả quy định tại Điểm c, Khoản 1 Điều 28 Luật xử lý vi phạm hành chính; Khoản 1 Điều 4 của Nghị định này </w:t>
      </w:r>
      <w:r w:rsidRPr="00260C37">
        <w:rPr>
          <w:rFonts w:ascii="Verdana" w:eastAsia="Times New Roman" w:hAnsi="Verdana" w:cs="Times New Roman"/>
          <w:color w:val="000000"/>
          <w:sz w:val="20"/>
          <w:szCs w:val="20"/>
        </w:rPr>
        <w:t>đối với </w:t>
      </w:r>
      <w:r w:rsidRPr="00260C37">
        <w:rPr>
          <w:rFonts w:ascii="Verdana" w:eastAsia="Times New Roman" w:hAnsi="Verdana" w:cs="Times New Roman"/>
          <w:color w:val="000000"/>
          <w:sz w:val="20"/>
          <w:szCs w:val="20"/>
          <w:lang w:val="vi-VN"/>
        </w:rPr>
        <w:t>hành vi vi phạm hành chính quy định tại Khoản 1, Khoản 2, Khoản 3, Khoản 4, Khoản 5, Khoản 6, Khoản 7 Điều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9. </w:t>
      </w:r>
      <w:r w:rsidRPr="00260C37">
        <w:rPr>
          <w:rFonts w:ascii="Verdana" w:eastAsia="Times New Roman" w:hAnsi="Verdana" w:cs="Times New Roman"/>
          <w:color w:val="000000"/>
          <w:sz w:val="20"/>
          <w:szCs w:val="20"/>
          <w:lang w:val="vi-VN"/>
        </w:rPr>
        <w:t>Người có hành vi cố ý gây cháy rừng, đốt rừng với bất kỳ mục đích nào phải bị xử phạt theo quy định tại Điều 20 của Nghị định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22" w:name="dieu_17"/>
      <w:r w:rsidRPr="00260C37">
        <w:rPr>
          <w:rFonts w:ascii="Verdana" w:eastAsia="Times New Roman" w:hAnsi="Verdana" w:cs="Times New Roman"/>
          <w:b/>
          <w:bCs/>
          <w:color w:val="000000"/>
          <w:sz w:val="20"/>
          <w:szCs w:val="20"/>
          <w:lang w:val="vi-VN"/>
        </w:rPr>
        <w:t>Điều 17. Chăn thả gia súc trong những khu rừng đã có quy định cấm</w:t>
      </w:r>
      <w:bookmarkEnd w:id="22"/>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Người chăn thả gia súc trong những khu rừng đã có quy định cấm bị xử phạt như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1. </w:t>
      </w:r>
      <w:r w:rsidRPr="00260C37">
        <w:rPr>
          <w:rFonts w:ascii="Verdana" w:eastAsia="Times New Roman" w:hAnsi="Verdana" w:cs="Times New Roman"/>
          <w:color w:val="000000"/>
          <w:sz w:val="20"/>
          <w:szCs w:val="20"/>
          <w:lang w:val="vi-VN"/>
        </w:rPr>
        <w:t>Phạt cảnh cáo hoặc phạt tiền từ 100.000 đồng đến 1.000.000 đồng đối với hành vi chăn thả gia súc trong phân khu bảo vệ nghiêm ngặt của khu rừng đặc dụng.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2. </w:t>
      </w:r>
      <w:r w:rsidRPr="00260C37">
        <w:rPr>
          <w:rFonts w:ascii="Verdana" w:eastAsia="Times New Roman" w:hAnsi="Verdana" w:cs="Times New Roman"/>
          <w:color w:val="000000"/>
          <w:sz w:val="20"/>
          <w:szCs w:val="20"/>
          <w:lang w:val="vi-VN"/>
        </w:rPr>
        <w:t>Phạt tiền từ 1.000.000 đồng đến 3.000.000 đồng đối với hành vi chăn thả gia súc trong rừng trồng dặm cây con, rừng trồng mới đến bốn năm tuổi, rừng khoanh nuôi tái sinh đã có quy định cấm chăn thả gia súc.</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3. </w:t>
      </w:r>
      <w:r w:rsidRPr="00260C37">
        <w:rPr>
          <w:rFonts w:ascii="Verdana" w:eastAsia="Times New Roman" w:hAnsi="Verdana" w:cs="Times New Roman"/>
          <w:color w:val="000000"/>
          <w:sz w:val="20"/>
          <w:szCs w:val="20"/>
          <w:lang w:val="vi-VN"/>
        </w:rPr>
        <w:t>Biện pháp khắc phục hậu quả</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Buộc áp dụng biện pháp khắc phục hậu quả quy định tại Khoản 1 Điều 4 của Nghị định này đối với hành vi vi phạm hành chính quy định tại Khoản 1, Khoản 2 Đi</w:t>
      </w:r>
      <w:r w:rsidRPr="00260C37">
        <w:rPr>
          <w:rFonts w:ascii="Verdana" w:eastAsia="Times New Roman" w:hAnsi="Verdana" w:cs="Times New Roman"/>
          <w:color w:val="000000"/>
          <w:sz w:val="20"/>
          <w:szCs w:val="20"/>
        </w:rPr>
        <w:t>ề</w:t>
      </w:r>
      <w:r w:rsidRPr="00260C37">
        <w:rPr>
          <w:rFonts w:ascii="Verdana" w:eastAsia="Times New Roman" w:hAnsi="Verdana" w:cs="Times New Roman"/>
          <w:color w:val="000000"/>
          <w:sz w:val="20"/>
          <w:szCs w:val="20"/>
          <w:lang w:val="vi-VN"/>
        </w:rPr>
        <w:t>u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23" w:name="dieu_18"/>
      <w:r w:rsidRPr="00260C37">
        <w:rPr>
          <w:rFonts w:ascii="Verdana" w:eastAsia="Times New Roman" w:hAnsi="Verdana" w:cs="Times New Roman"/>
          <w:b/>
          <w:bCs/>
          <w:color w:val="000000"/>
          <w:sz w:val="20"/>
          <w:szCs w:val="20"/>
          <w:lang w:val="vi-VN"/>
        </w:rPr>
        <w:t>Điều 18. Vi phạm quy định về phòng trừ sinh vật hại rừng</w:t>
      </w:r>
      <w:bookmarkEnd w:id="23"/>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1. </w:t>
      </w:r>
      <w:r w:rsidRPr="00260C37">
        <w:rPr>
          <w:rFonts w:ascii="Verdana" w:eastAsia="Times New Roman" w:hAnsi="Verdana" w:cs="Times New Roman"/>
          <w:color w:val="000000"/>
          <w:sz w:val="20"/>
          <w:szCs w:val="20"/>
          <w:lang w:val="vi-VN"/>
        </w:rPr>
        <w:t>Phạt tiền từ 2.000.000 đồng đến 10.000.000 đồng đối với chủ rừng cố ý không thực hiện một trong các biện pháp phòng trừ sinh vật hại rừng theo quy định của pháp luật.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2. </w:t>
      </w:r>
      <w:r w:rsidRPr="00260C37">
        <w:rPr>
          <w:rFonts w:ascii="Verdana" w:eastAsia="Times New Roman" w:hAnsi="Verdana" w:cs="Times New Roman"/>
          <w:color w:val="000000"/>
          <w:sz w:val="20"/>
          <w:szCs w:val="20"/>
          <w:lang w:val="vi-VN"/>
        </w:rPr>
        <w:t>Phạt tiền từ 10.000.000 đồng đến 20.000.000 đồng đối với người sử dụng thuốc trừ sinh vật hại rừng mà pháp luật cấm sử dụng.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3. </w:t>
      </w:r>
      <w:r w:rsidRPr="00260C37">
        <w:rPr>
          <w:rFonts w:ascii="Verdana" w:eastAsia="Times New Roman" w:hAnsi="Verdana" w:cs="Times New Roman"/>
          <w:color w:val="000000"/>
          <w:sz w:val="20"/>
          <w:szCs w:val="20"/>
          <w:lang w:val="vi-VN"/>
        </w:rPr>
        <w:t>H</w:t>
      </w:r>
      <w:r w:rsidRPr="00260C37">
        <w:rPr>
          <w:rFonts w:ascii="Verdana" w:eastAsia="Times New Roman" w:hAnsi="Verdana" w:cs="Times New Roman"/>
          <w:color w:val="000000"/>
          <w:sz w:val="20"/>
          <w:szCs w:val="20"/>
        </w:rPr>
        <w:t>ì</w:t>
      </w:r>
      <w:r w:rsidRPr="00260C37">
        <w:rPr>
          <w:rFonts w:ascii="Verdana" w:eastAsia="Times New Roman" w:hAnsi="Verdana" w:cs="Times New Roman"/>
          <w:color w:val="000000"/>
          <w:sz w:val="20"/>
          <w:szCs w:val="20"/>
          <w:lang w:val="vi-VN"/>
        </w:rPr>
        <w:t>nh thức xử phạt bổ sung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Tịch thu thuốc trừ sinh vật hại rừng mà pháp luật cấm sử dụng đối với hành vi vi phạm quy định tại Khoản 2 Điều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4. </w:t>
      </w:r>
      <w:r w:rsidRPr="00260C37">
        <w:rPr>
          <w:rFonts w:ascii="Verdana" w:eastAsia="Times New Roman" w:hAnsi="Verdana" w:cs="Times New Roman"/>
          <w:color w:val="000000"/>
          <w:sz w:val="20"/>
          <w:szCs w:val="20"/>
          <w:lang w:val="vi-VN"/>
        </w:rPr>
        <w:t>Biện pháp khắc phục hậu quả</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Buộc áp dụng biện pháp khắc phục hậu quả quy định tại Điểm c Khoản 1 Điều 28 Luật xử lý vi phạm hành chính đối với hành vi vi phạm quy định tại Khoản 1, Khoản 2 Điều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24" w:name="dieu_19"/>
      <w:r w:rsidRPr="00260C37">
        <w:rPr>
          <w:rFonts w:ascii="Verdana" w:eastAsia="Times New Roman" w:hAnsi="Verdana" w:cs="Times New Roman"/>
          <w:b/>
          <w:bCs/>
          <w:color w:val="000000"/>
          <w:sz w:val="20"/>
          <w:szCs w:val="20"/>
          <w:lang w:val="vi-VN"/>
        </w:rPr>
        <w:t>Điều 19. Phá hủy các công trình phục vụ việc bảo vệ và phát triển rừng</w:t>
      </w:r>
      <w:bookmarkEnd w:id="24"/>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Người có hành vi gây thiệt hại các công trình phục vụ cho công tác bảo vệ và phát triển rừng như: Nhà trạm, chòi canh lửa rừng, biển báo, bảng quy ước tuyên truyền bảo vệ rừng; hàng rào, mốc ranh giới rừng; bể, hồ chứa nước chữa cháy rừng; các loại phương tiện, công cụ sử dụng trong việc bảo vệ và phát triển rừng; làm thay đổi hiện trạng hoặc hư hỏng các công trình đó, bị xử phạt như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lastRenderedPageBreak/>
        <w:t>1. </w:t>
      </w:r>
      <w:r w:rsidRPr="00260C37">
        <w:rPr>
          <w:rFonts w:ascii="Verdana" w:eastAsia="Times New Roman" w:hAnsi="Verdana" w:cs="Times New Roman"/>
          <w:color w:val="000000"/>
          <w:sz w:val="20"/>
          <w:szCs w:val="20"/>
          <w:lang w:val="vi-VN"/>
        </w:rPr>
        <w:t>Phạt cảnh cáo hoặc phạt tiền từ 100.000 đồng đến 300.000 đồng đối với một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ong các hành vi: Vi</w:t>
      </w:r>
      <w:r w:rsidRPr="00260C37">
        <w:rPr>
          <w:rFonts w:ascii="Verdana" w:eastAsia="Times New Roman" w:hAnsi="Verdana" w:cs="Times New Roman"/>
          <w:color w:val="000000"/>
          <w:sz w:val="20"/>
          <w:szCs w:val="20"/>
        </w:rPr>
        <w:t>ế</w:t>
      </w:r>
      <w:r w:rsidRPr="00260C37">
        <w:rPr>
          <w:rFonts w:ascii="Verdana" w:eastAsia="Times New Roman" w:hAnsi="Verdana" w:cs="Times New Roman"/>
          <w:color w:val="000000"/>
          <w:sz w:val="20"/>
          <w:szCs w:val="20"/>
          <w:lang w:val="vi-VN"/>
        </w:rPr>
        <w:t>t, vẽ lên bi</w:t>
      </w:r>
      <w:r w:rsidRPr="00260C37">
        <w:rPr>
          <w:rFonts w:ascii="Verdana" w:eastAsia="Times New Roman" w:hAnsi="Verdana" w:cs="Times New Roman"/>
          <w:color w:val="000000"/>
          <w:sz w:val="20"/>
          <w:szCs w:val="20"/>
        </w:rPr>
        <w:t>ể</w:t>
      </w:r>
      <w:r w:rsidRPr="00260C37">
        <w:rPr>
          <w:rFonts w:ascii="Verdana" w:eastAsia="Times New Roman" w:hAnsi="Verdana" w:cs="Times New Roman"/>
          <w:color w:val="000000"/>
          <w:sz w:val="20"/>
          <w:szCs w:val="20"/>
          <w:lang w:val="vi-VN"/>
        </w:rPr>
        <w:t>n báo, bảng quy ước tuyên truy</w:t>
      </w:r>
      <w:r w:rsidRPr="00260C37">
        <w:rPr>
          <w:rFonts w:ascii="Verdana" w:eastAsia="Times New Roman" w:hAnsi="Verdana" w:cs="Times New Roman"/>
          <w:color w:val="000000"/>
          <w:sz w:val="20"/>
          <w:szCs w:val="20"/>
        </w:rPr>
        <w:t>ề</w:t>
      </w:r>
      <w:r w:rsidRPr="00260C37">
        <w:rPr>
          <w:rFonts w:ascii="Verdana" w:eastAsia="Times New Roman" w:hAnsi="Verdana" w:cs="Times New Roman"/>
          <w:color w:val="000000"/>
          <w:sz w:val="20"/>
          <w:szCs w:val="20"/>
          <w:lang w:val="vi-VN"/>
        </w:rPr>
        <w:t>n bảo vệ rừng; xóa các thông tin, hình ảnh trên các biển báo, bảng quy ước tuyên truyền bảo vệ rừng.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2. </w:t>
      </w:r>
      <w:r w:rsidRPr="00260C37">
        <w:rPr>
          <w:rFonts w:ascii="Verdana" w:eastAsia="Times New Roman" w:hAnsi="Verdana" w:cs="Times New Roman"/>
          <w:color w:val="000000"/>
          <w:sz w:val="20"/>
          <w:szCs w:val="20"/>
          <w:lang w:val="vi-VN"/>
        </w:rPr>
        <w:t>Phạt tiền từ 300.000 đ</w:t>
      </w:r>
      <w:r w:rsidRPr="00260C37">
        <w:rPr>
          <w:rFonts w:ascii="Verdana" w:eastAsia="Times New Roman" w:hAnsi="Verdana" w:cs="Times New Roman"/>
          <w:color w:val="000000"/>
          <w:sz w:val="20"/>
          <w:szCs w:val="20"/>
        </w:rPr>
        <w:t>ồ</w:t>
      </w:r>
      <w:r w:rsidRPr="00260C37">
        <w:rPr>
          <w:rFonts w:ascii="Verdana" w:eastAsia="Times New Roman" w:hAnsi="Verdana" w:cs="Times New Roman"/>
          <w:color w:val="000000"/>
          <w:sz w:val="20"/>
          <w:szCs w:val="20"/>
          <w:lang w:val="vi-VN"/>
        </w:rPr>
        <w:t>ng đến 3.000.000 đồng đối với hành vi tháo dỡ biển báo về bảo vệ rừng.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3. </w:t>
      </w:r>
      <w:r w:rsidRPr="00260C37">
        <w:rPr>
          <w:rFonts w:ascii="Verdana" w:eastAsia="Times New Roman" w:hAnsi="Verdana" w:cs="Times New Roman"/>
          <w:color w:val="000000"/>
          <w:sz w:val="20"/>
          <w:szCs w:val="20"/>
          <w:lang w:val="vi-VN"/>
        </w:rPr>
        <w:t>Phạt tiền từ 5.000.000 đồng đến 10.000.000 đồng đối với một trong các hành vi:</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Đào phá đường lâm nghiệp.</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Cản trở hoạt động tuần tra bảo vệ rừng, truy quét lâm tặc.</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Phá đường ranh cản lửa.</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Phá hàng rào, mốc ranh giới rừng.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4. </w:t>
      </w:r>
      <w:r w:rsidRPr="00260C37">
        <w:rPr>
          <w:rFonts w:ascii="Verdana" w:eastAsia="Times New Roman" w:hAnsi="Verdana" w:cs="Times New Roman"/>
          <w:color w:val="000000"/>
          <w:sz w:val="20"/>
          <w:szCs w:val="20"/>
          <w:lang w:val="vi-VN"/>
        </w:rPr>
        <w:t>Phạt tiền từ 10.000.000 đồng đến 20.000.000 đồng đối với một trong các hành vi: Đập phá bảng quy ước tuyên truyền bảo vệ rừng, phá chòi canh, nhà làm việc, tài sản, phương tiện khác dùng trong việc tuần tra bảo vệ rừng.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5. </w:t>
      </w:r>
      <w:r w:rsidRPr="00260C37">
        <w:rPr>
          <w:rFonts w:ascii="Verdana" w:eastAsia="Times New Roman" w:hAnsi="Verdana" w:cs="Times New Roman"/>
          <w:color w:val="000000"/>
          <w:sz w:val="20"/>
          <w:szCs w:val="20"/>
          <w:lang w:val="vi-VN"/>
        </w:rPr>
        <w:t>Biện pháp khắc phục hậu quả</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Buộc áp dụng biện pháp khắc phục hậu quả quy định tại Điểm a Khoản 1 Điều 28 Luật xử lý vi phạm hành chính đối với hành vi vi phạm hành chính quy định tại Khoản 1, Khoản 2, Khoản 3, Khoản 4 Điều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25" w:name="dieu_20"/>
      <w:r w:rsidRPr="00260C37">
        <w:rPr>
          <w:rFonts w:ascii="Verdana" w:eastAsia="Times New Roman" w:hAnsi="Verdana" w:cs="Times New Roman"/>
          <w:b/>
          <w:bCs/>
          <w:color w:val="000000"/>
          <w:sz w:val="20"/>
          <w:szCs w:val="20"/>
          <w:lang w:val="vi-VN"/>
        </w:rPr>
        <w:t>Điều 20. Phá rừng trái pháp luật</w:t>
      </w:r>
      <w:bookmarkEnd w:id="25"/>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Ngư</w:t>
      </w:r>
      <w:r w:rsidRPr="00260C37">
        <w:rPr>
          <w:rFonts w:ascii="Verdana" w:eastAsia="Times New Roman" w:hAnsi="Verdana" w:cs="Times New Roman"/>
          <w:color w:val="000000"/>
          <w:sz w:val="20"/>
          <w:szCs w:val="20"/>
        </w:rPr>
        <w:t>ờ</w:t>
      </w:r>
      <w:r w:rsidRPr="00260C37">
        <w:rPr>
          <w:rFonts w:ascii="Verdana" w:eastAsia="Times New Roman" w:hAnsi="Verdana" w:cs="Times New Roman"/>
          <w:color w:val="000000"/>
          <w:sz w:val="20"/>
          <w:szCs w:val="20"/>
          <w:lang w:val="vi-VN"/>
        </w:rPr>
        <w:t>i có hành vi chặt phá cây rừng; đào bới, san ủi, nổ mìn, đào, đắp ngăn nước, xả chất độc hoặc các hành vi khác gây thiệt hại đến rừng với bất kỳ mục đích gì (trừ hành vi quy định tại Điều 12 của Nghị định này) mà không được phép của cơ quan nhà nước có thẩm quyền hoặc được phép chuyển đổi mục đích sử dụng rừng nhưng không thực hiện đúng quy định cho phép bị xử phạt như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1. </w:t>
      </w:r>
      <w:r w:rsidRPr="00260C37">
        <w:rPr>
          <w:rFonts w:ascii="Verdana" w:eastAsia="Times New Roman" w:hAnsi="Verdana" w:cs="Times New Roman"/>
          <w:color w:val="000000"/>
          <w:sz w:val="20"/>
          <w:szCs w:val="20"/>
          <w:lang w:val="vi-VN"/>
        </w:rPr>
        <w:t>Phạt tiền từ 300.000 đồng đến 5.000.000 đồng đối với hành vi phá rừng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ái pháp luật thuộc một trong các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ường hợp sau đây: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Cây trồng chưa thành rừng hoặc rừng khoanh nuôi tái sinh thuộc kiểu trạng thái rừng </w:t>
      </w:r>
      <w:r w:rsidRPr="00260C37">
        <w:rPr>
          <w:rFonts w:ascii="Verdana" w:eastAsia="Times New Roman" w:hAnsi="Verdana" w:cs="Times New Roman"/>
          <w:color w:val="000000"/>
          <w:sz w:val="20"/>
          <w:szCs w:val="20"/>
        </w:rPr>
        <w:t>1</w:t>
      </w:r>
      <w:r w:rsidRPr="00260C37">
        <w:rPr>
          <w:rFonts w:ascii="Verdana" w:eastAsia="Times New Roman" w:hAnsi="Verdana" w:cs="Times New Roman"/>
          <w:color w:val="000000"/>
          <w:sz w:val="20"/>
          <w:szCs w:val="20"/>
          <w:lang w:val="vi-VN"/>
        </w:rPr>
        <w:t>c dưới 1.500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Rừng sản xuất dưới 800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Rừng phòng hộ dưới 500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Rừng đặc dụng dưới 200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2. </w:t>
      </w:r>
      <w:r w:rsidRPr="00260C37">
        <w:rPr>
          <w:rFonts w:ascii="Verdana" w:eastAsia="Times New Roman" w:hAnsi="Verdana" w:cs="Times New Roman"/>
          <w:color w:val="000000"/>
          <w:sz w:val="20"/>
          <w:szCs w:val="20"/>
          <w:lang w:val="vi-VN"/>
        </w:rPr>
        <w:t>Phạt tiền từ 5.000.000 đồng đến 10.000.000 đồng đối với hành vi phá rừng trái pháp luật thuộc một trong các trường h</w:t>
      </w:r>
      <w:r w:rsidRPr="00260C37">
        <w:rPr>
          <w:rFonts w:ascii="Verdana" w:eastAsia="Times New Roman" w:hAnsi="Verdana" w:cs="Times New Roman"/>
          <w:color w:val="000000"/>
          <w:sz w:val="20"/>
          <w:szCs w:val="20"/>
        </w:rPr>
        <w:t>ợ</w:t>
      </w:r>
      <w:r w:rsidRPr="00260C37">
        <w:rPr>
          <w:rFonts w:ascii="Verdana" w:eastAsia="Times New Roman" w:hAnsi="Verdana" w:cs="Times New Roman"/>
          <w:color w:val="000000"/>
          <w:sz w:val="20"/>
          <w:szCs w:val="20"/>
          <w:lang w:val="vi-VN"/>
        </w:rPr>
        <w:t>p sau đây: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Cây trồng chưa thành rừng hoặc rừng khoanh nuôi tái sinh thuộc kiểu trạng thái rừng </w:t>
      </w:r>
      <w:r w:rsidRPr="00260C37">
        <w:rPr>
          <w:rFonts w:ascii="Verdana" w:eastAsia="Times New Roman" w:hAnsi="Verdana" w:cs="Times New Roman"/>
          <w:color w:val="000000"/>
          <w:sz w:val="20"/>
          <w:szCs w:val="20"/>
        </w:rPr>
        <w:t>1</w:t>
      </w:r>
      <w:r w:rsidRPr="00260C37">
        <w:rPr>
          <w:rFonts w:ascii="Verdana" w:eastAsia="Times New Roman" w:hAnsi="Verdana" w:cs="Times New Roman"/>
          <w:color w:val="000000"/>
          <w:sz w:val="20"/>
          <w:szCs w:val="20"/>
          <w:lang w:val="vi-VN"/>
        </w:rPr>
        <w:t>c từ 1.500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5.000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Rừng sản xuất từ 800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1.000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Rừng phòng hộ từ 500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800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Rừng đặc dụng từ 200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300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3. </w:t>
      </w:r>
      <w:r w:rsidRPr="00260C37">
        <w:rPr>
          <w:rFonts w:ascii="Verdana" w:eastAsia="Times New Roman" w:hAnsi="Verdana" w:cs="Times New Roman"/>
          <w:color w:val="000000"/>
          <w:sz w:val="20"/>
          <w:szCs w:val="20"/>
          <w:lang w:val="vi-VN"/>
        </w:rPr>
        <w:t>Phạt tiền từ 10.000.000 đồng đến 20.000.000 đồng đ</w:t>
      </w:r>
      <w:r w:rsidRPr="00260C37">
        <w:rPr>
          <w:rFonts w:ascii="Verdana" w:eastAsia="Times New Roman" w:hAnsi="Verdana" w:cs="Times New Roman"/>
          <w:color w:val="000000"/>
          <w:sz w:val="20"/>
          <w:szCs w:val="20"/>
        </w:rPr>
        <w:t>ố</w:t>
      </w:r>
      <w:r w:rsidRPr="00260C37">
        <w:rPr>
          <w:rFonts w:ascii="Verdana" w:eastAsia="Times New Roman" w:hAnsi="Verdana" w:cs="Times New Roman"/>
          <w:color w:val="000000"/>
          <w:sz w:val="20"/>
          <w:szCs w:val="20"/>
          <w:lang w:val="vi-VN"/>
        </w:rPr>
        <w:t>i với hành vi phá rừng trái pháp luật thuộc một trong các trường hợp sau đây: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Cây trồng chưa thành rừng hoặc rừng khoanh nuôi tái sinh thuộc kiểu trạng thái rừng </w:t>
      </w:r>
      <w:r w:rsidRPr="00260C37">
        <w:rPr>
          <w:rFonts w:ascii="Verdana" w:eastAsia="Times New Roman" w:hAnsi="Verdana" w:cs="Times New Roman"/>
          <w:color w:val="000000"/>
          <w:sz w:val="20"/>
          <w:szCs w:val="20"/>
        </w:rPr>
        <w:t>1</w:t>
      </w:r>
      <w:r w:rsidRPr="00260C37">
        <w:rPr>
          <w:rFonts w:ascii="Verdana" w:eastAsia="Times New Roman" w:hAnsi="Verdana" w:cs="Times New Roman"/>
          <w:color w:val="000000"/>
          <w:sz w:val="20"/>
          <w:szCs w:val="20"/>
          <w:lang w:val="vi-VN"/>
        </w:rPr>
        <w:t>c từ trên 5.000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10.000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Rừng sản xuất từ trên 1.000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2.000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Rừng phòng hộ từ trên 800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1.500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Rừng đặc dụng từ trên 300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500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lastRenderedPageBreak/>
        <w:t>4. </w:t>
      </w:r>
      <w:r w:rsidRPr="00260C37">
        <w:rPr>
          <w:rFonts w:ascii="Verdana" w:eastAsia="Times New Roman" w:hAnsi="Verdana" w:cs="Times New Roman"/>
          <w:color w:val="000000"/>
          <w:sz w:val="20"/>
          <w:szCs w:val="20"/>
          <w:lang w:val="vi-VN"/>
        </w:rPr>
        <w:t>Phạt tiền từ 20.000.000 đồng đến 30.000.000 đồng đối với hành vi phá rừng trái pháp luật thuộc một trong các trường h</w:t>
      </w:r>
      <w:r w:rsidRPr="00260C37">
        <w:rPr>
          <w:rFonts w:ascii="Verdana" w:eastAsia="Times New Roman" w:hAnsi="Verdana" w:cs="Times New Roman"/>
          <w:color w:val="000000"/>
          <w:sz w:val="20"/>
          <w:szCs w:val="20"/>
        </w:rPr>
        <w:t>ợ</w:t>
      </w:r>
      <w:r w:rsidRPr="00260C37">
        <w:rPr>
          <w:rFonts w:ascii="Verdana" w:eastAsia="Times New Roman" w:hAnsi="Verdana" w:cs="Times New Roman"/>
          <w:color w:val="000000"/>
          <w:sz w:val="20"/>
          <w:szCs w:val="20"/>
          <w:lang w:val="vi-VN"/>
        </w:rPr>
        <w:t>p sau đây: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Cây trồng chưa thành rừng hoặc rừng khoanh nuôi tái sinh thuộc kiểu trạng thái rừng </w:t>
      </w:r>
      <w:r w:rsidRPr="00260C37">
        <w:rPr>
          <w:rFonts w:ascii="Verdana" w:eastAsia="Times New Roman" w:hAnsi="Verdana" w:cs="Times New Roman"/>
          <w:color w:val="000000"/>
          <w:sz w:val="20"/>
          <w:szCs w:val="20"/>
        </w:rPr>
        <w:t>1</w:t>
      </w:r>
      <w:r w:rsidRPr="00260C37">
        <w:rPr>
          <w:rFonts w:ascii="Verdana" w:eastAsia="Times New Roman" w:hAnsi="Verdana" w:cs="Times New Roman"/>
          <w:color w:val="000000"/>
          <w:sz w:val="20"/>
          <w:szCs w:val="20"/>
          <w:lang w:val="vi-VN"/>
        </w:rPr>
        <w:t>c từ trên 10.000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20.000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Rừng sản xuất từ trên 2.000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3.000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Rừng phòng hộ từ trên 1.500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2.000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Rừng đặc dụng từ trên 500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700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5. </w:t>
      </w:r>
      <w:r w:rsidRPr="00260C37">
        <w:rPr>
          <w:rFonts w:ascii="Verdana" w:eastAsia="Times New Roman" w:hAnsi="Verdana" w:cs="Times New Roman"/>
          <w:color w:val="000000"/>
          <w:sz w:val="20"/>
          <w:szCs w:val="20"/>
          <w:lang w:val="vi-VN"/>
        </w:rPr>
        <w:t>Phạt tiền từ 30.000.000 đồng đến 50.000.000 đồng đối với hành vi phá rừng trái pháp luật thuộc một trong các trường hợp sau đây: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Cây trồng chưa thành rừng hoặc rừng khoanh nuôi tái sinh thuộc kiểu trạng thái rừng </w:t>
      </w:r>
      <w:r w:rsidRPr="00260C37">
        <w:rPr>
          <w:rFonts w:ascii="Verdana" w:eastAsia="Times New Roman" w:hAnsi="Verdana" w:cs="Times New Roman"/>
          <w:color w:val="000000"/>
          <w:sz w:val="20"/>
          <w:szCs w:val="20"/>
        </w:rPr>
        <w:t>1</w:t>
      </w:r>
      <w:r w:rsidRPr="00260C37">
        <w:rPr>
          <w:rFonts w:ascii="Verdana" w:eastAsia="Times New Roman" w:hAnsi="Verdana" w:cs="Times New Roman"/>
          <w:color w:val="000000"/>
          <w:sz w:val="20"/>
          <w:szCs w:val="20"/>
          <w:lang w:val="vi-VN"/>
        </w:rPr>
        <w:t>c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20.000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30.000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Rừng sản xuất từ trên 3.000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5.000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Rừng phòng hộ từ trên 2.000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3.000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Rừng đặc dụng từ trên 700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 đến 1.000 m</w:t>
      </w:r>
      <w:r w:rsidRPr="00260C37">
        <w:rPr>
          <w:rFonts w:ascii="Verdana" w:eastAsia="Times New Roman" w:hAnsi="Verdana" w:cs="Times New Roman"/>
          <w:color w:val="000000"/>
          <w:sz w:val="20"/>
          <w:szCs w:val="20"/>
          <w:vertAlign w:val="superscript"/>
          <w:lang w:val="vi-VN"/>
        </w:rPr>
        <w:t>2</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6. </w:t>
      </w:r>
      <w:r w:rsidRPr="00260C37">
        <w:rPr>
          <w:rFonts w:ascii="Verdana" w:eastAsia="Times New Roman" w:hAnsi="Verdana" w:cs="Times New Roman"/>
          <w:color w:val="000000"/>
          <w:sz w:val="20"/>
          <w:szCs w:val="20"/>
          <w:lang w:val="vi-VN"/>
        </w:rPr>
        <w:t>Hình thức xử phạt bổ sung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Tịch thu tang vật, công cụ, phương tiện đối với hành vi quy định tại Khoản 1, Khoản 2, Khoản 3, Khoản 4, Khoản 5 Điều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7. </w:t>
      </w:r>
      <w:r w:rsidRPr="00260C37">
        <w:rPr>
          <w:rFonts w:ascii="Verdana" w:eastAsia="Times New Roman" w:hAnsi="Verdana" w:cs="Times New Roman"/>
          <w:color w:val="000000"/>
          <w:sz w:val="20"/>
          <w:szCs w:val="20"/>
          <w:lang w:val="vi-VN"/>
        </w:rPr>
        <w:t>Biện pháp khắc phục hậu quả</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Buộc áp dụng một hoặc nhiều biện pháp khắc phục hậu quả quy định tại Điểm b, c, i Điều 28 Luật xử </w:t>
      </w:r>
      <w:r w:rsidRPr="00260C37">
        <w:rPr>
          <w:rFonts w:ascii="Verdana" w:eastAsia="Times New Roman" w:hAnsi="Verdana" w:cs="Times New Roman"/>
          <w:color w:val="000000"/>
          <w:sz w:val="20"/>
          <w:szCs w:val="20"/>
        </w:rPr>
        <w:t>l</w:t>
      </w:r>
      <w:r w:rsidRPr="00260C37">
        <w:rPr>
          <w:rFonts w:ascii="Verdana" w:eastAsia="Times New Roman" w:hAnsi="Verdana" w:cs="Times New Roman"/>
          <w:color w:val="000000"/>
          <w:sz w:val="20"/>
          <w:szCs w:val="20"/>
          <w:lang w:val="vi-VN"/>
        </w:rPr>
        <w:t>ý vi phạm hành chính; Khoản 1 Điều 4 của Nghị đ</w:t>
      </w:r>
      <w:r w:rsidRPr="00260C37">
        <w:rPr>
          <w:rFonts w:ascii="Verdana" w:eastAsia="Times New Roman" w:hAnsi="Verdana" w:cs="Times New Roman"/>
          <w:color w:val="000000"/>
          <w:sz w:val="20"/>
          <w:szCs w:val="20"/>
        </w:rPr>
        <w:t>ị</w:t>
      </w:r>
      <w:r w:rsidRPr="00260C37">
        <w:rPr>
          <w:rFonts w:ascii="Verdana" w:eastAsia="Times New Roman" w:hAnsi="Verdana" w:cs="Times New Roman"/>
          <w:color w:val="000000"/>
          <w:sz w:val="20"/>
          <w:szCs w:val="20"/>
          <w:lang w:val="vi-VN"/>
        </w:rPr>
        <w:t>nh này đối với hành vi vi phạm hành chính quy định tại Khoản 1, Khoản 2, Khoản 3, Khoản 4, Khoản 5 Điều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26" w:name="muc_3"/>
      <w:r w:rsidRPr="00260C37">
        <w:rPr>
          <w:rFonts w:ascii="Verdana" w:eastAsia="Times New Roman" w:hAnsi="Verdana" w:cs="Times New Roman"/>
          <w:b/>
          <w:bCs/>
          <w:color w:val="000000"/>
          <w:sz w:val="20"/>
          <w:szCs w:val="20"/>
          <w:lang w:val="vi-VN"/>
        </w:rPr>
        <w:t>MỤC 3. VI PHẠM QUY ĐỊNH VỀ QUẢN LÝ LÂM SẢN</w:t>
      </w:r>
      <w:bookmarkEnd w:id="26"/>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27" w:name="dieu_21"/>
      <w:r w:rsidRPr="00260C37">
        <w:rPr>
          <w:rFonts w:ascii="Verdana" w:eastAsia="Times New Roman" w:hAnsi="Verdana" w:cs="Times New Roman"/>
          <w:b/>
          <w:bCs/>
          <w:color w:val="000000"/>
          <w:sz w:val="20"/>
          <w:szCs w:val="20"/>
          <w:lang w:val="vi-VN"/>
        </w:rPr>
        <w:t>Điều 21. Vi phạm các quy định về quản lý, bảo vệ động vật rừng</w:t>
      </w:r>
      <w:bookmarkEnd w:id="27"/>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Người có hành vi săn, bắn, bẫy, bắt; nuôi, nhốt, lấy dẫn xuất từ động vật rừng; giết động vật rừng trái quy định của pháp luật (không thuộc trường hợp quy định tại Điểm a Khoản 2 Điều 7 của Nghị định này) bị xử phạt như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1. </w:t>
      </w:r>
      <w:r w:rsidRPr="00260C37">
        <w:rPr>
          <w:rFonts w:ascii="Verdana" w:eastAsia="Times New Roman" w:hAnsi="Verdana" w:cs="Times New Roman"/>
          <w:color w:val="000000"/>
          <w:sz w:val="20"/>
          <w:szCs w:val="20"/>
          <w:lang w:val="vi-VN"/>
        </w:rPr>
        <w:t>Phạt tiền từ 500.000 đồng đến 10.000.000 đồng đối với hành vi có tang vật vi phạm thuộc một trong các trường h</w:t>
      </w:r>
      <w:r w:rsidRPr="00260C37">
        <w:rPr>
          <w:rFonts w:ascii="Verdana" w:eastAsia="Times New Roman" w:hAnsi="Verdana" w:cs="Times New Roman"/>
          <w:color w:val="000000"/>
          <w:sz w:val="20"/>
          <w:szCs w:val="20"/>
        </w:rPr>
        <w:t>ợ</w:t>
      </w:r>
      <w:r w:rsidRPr="00260C37">
        <w:rPr>
          <w:rFonts w:ascii="Verdana" w:eastAsia="Times New Roman" w:hAnsi="Verdana" w:cs="Times New Roman"/>
          <w:color w:val="000000"/>
          <w:sz w:val="20"/>
          <w:szCs w:val="20"/>
          <w:lang w:val="vi-VN"/>
        </w:rPr>
        <w:t>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Động vật rừng hoặc bộ phận, dẫn xuất của chúng không thuộc loài nguy cấp, quý, hiếm có giá trị dưới 7.000.000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Động vật rừng hoặc bộ phận, </w:t>
      </w:r>
      <w:r w:rsidRPr="00260C37">
        <w:rPr>
          <w:rFonts w:ascii="Verdana" w:eastAsia="Times New Roman" w:hAnsi="Verdana" w:cs="Times New Roman"/>
          <w:color w:val="000000"/>
          <w:sz w:val="20"/>
          <w:szCs w:val="20"/>
        </w:rPr>
        <w:t>d</w:t>
      </w:r>
      <w:r w:rsidRPr="00260C37">
        <w:rPr>
          <w:rFonts w:ascii="Verdana" w:eastAsia="Times New Roman" w:hAnsi="Verdana" w:cs="Times New Roman"/>
          <w:color w:val="000000"/>
          <w:sz w:val="20"/>
          <w:szCs w:val="20"/>
          <w:lang w:val="vi-VN"/>
        </w:rPr>
        <w:t>ẫn xuất của chúng thuộc loài nguy cấp, quý, hiếm nhóm IIB có giá trị dưới 4.000.000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2. </w:t>
      </w:r>
      <w:r w:rsidRPr="00260C37">
        <w:rPr>
          <w:rFonts w:ascii="Verdana" w:eastAsia="Times New Roman" w:hAnsi="Verdana" w:cs="Times New Roman"/>
          <w:color w:val="000000"/>
          <w:sz w:val="20"/>
          <w:szCs w:val="20"/>
          <w:lang w:val="vi-VN"/>
        </w:rPr>
        <w:t>Phạt tiền từ 10.000.000 đồng đến 20.000.000 đồng đối với hành vi có tang vật vi phạm thuộc một trong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Động vật rừng hoặc bộ phận, dẫn xuất của chúng không thuộc loài nguy cấp, quý, hiếm có giá trị từ 7.000.000 đồng đến 13.000.000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IIB có giá trị từ 4.000.000 đồng đến 8.000.000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3. </w:t>
      </w:r>
      <w:r w:rsidRPr="00260C37">
        <w:rPr>
          <w:rFonts w:ascii="Verdana" w:eastAsia="Times New Roman" w:hAnsi="Verdana" w:cs="Times New Roman"/>
          <w:color w:val="000000"/>
          <w:sz w:val="20"/>
          <w:szCs w:val="20"/>
          <w:lang w:val="vi-VN"/>
        </w:rPr>
        <w:t>Phạt tiền từ 20.000.000 đồng đến 30.000.000 đồng đối với hành vi có tang vật vi phạm thuộc một trong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Động vật rừng hoặc bộ phận, dẫn xuất của chúng không thuộc loài nguy cấp, quý, hiếm có giá trị từ trên 13.000.000 đồng đến 20.000.000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w:t>
      </w:r>
      <w:r w:rsidRPr="00260C37">
        <w:rPr>
          <w:rFonts w:ascii="Verdana" w:eastAsia="Times New Roman" w:hAnsi="Verdana" w:cs="Times New Roman"/>
          <w:color w:val="000000"/>
          <w:sz w:val="20"/>
          <w:szCs w:val="20"/>
        </w:rPr>
        <w:t>I</w:t>
      </w:r>
      <w:r w:rsidRPr="00260C37">
        <w:rPr>
          <w:rFonts w:ascii="Verdana" w:eastAsia="Times New Roman" w:hAnsi="Verdana" w:cs="Times New Roman"/>
          <w:color w:val="000000"/>
          <w:sz w:val="20"/>
          <w:szCs w:val="20"/>
          <w:lang w:val="vi-VN"/>
        </w:rPr>
        <w:t>IB có giá trị từ trên 8.000.000 đồng đến 12.000.000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lastRenderedPageBreak/>
        <w:t>c)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IB có giá trị dưới 10.000.000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4. </w:t>
      </w:r>
      <w:r w:rsidRPr="00260C37">
        <w:rPr>
          <w:rFonts w:ascii="Verdana" w:eastAsia="Times New Roman" w:hAnsi="Verdana" w:cs="Times New Roman"/>
          <w:color w:val="000000"/>
          <w:sz w:val="20"/>
          <w:szCs w:val="20"/>
          <w:lang w:val="vi-VN"/>
        </w:rPr>
        <w:t>Phạt tiền từ 30.000.000 đồng đến 50.000.000 đồng đối với hành vi có tang vật vi phạm thuộc một trong các trường h</w:t>
      </w:r>
      <w:r w:rsidRPr="00260C37">
        <w:rPr>
          <w:rFonts w:ascii="Verdana" w:eastAsia="Times New Roman" w:hAnsi="Verdana" w:cs="Times New Roman"/>
          <w:color w:val="000000"/>
          <w:sz w:val="20"/>
          <w:szCs w:val="20"/>
        </w:rPr>
        <w:t>ợ</w:t>
      </w:r>
      <w:r w:rsidRPr="00260C37">
        <w:rPr>
          <w:rFonts w:ascii="Verdana" w:eastAsia="Times New Roman" w:hAnsi="Verdana" w:cs="Times New Roman"/>
          <w:color w:val="000000"/>
          <w:sz w:val="20"/>
          <w:szCs w:val="20"/>
          <w:lang w:val="vi-VN"/>
        </w:rPr>
        <w:t>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Động vật rừng hoặc bộ phận, dẫn xuất của chúng không thuộc loài nguy cấp, quý, hiếm có giá trị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20.000.000 đồng đến 35.000.000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IIB có giá trị từ trên 12.000.000 đồng đến 20.000.000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IB có giá trị từ 10.000.000 đồng đến 20.000.000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Nuôi trái phép 01 cá thể động vật rừng thuộc loài nguy cấp, quý, hiếm nhóm IB.</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5. </w:t>
      </w:r>
      <w:r w:rsidRPr="00260C37">
        <w:rPr>
          <w:rFonts w:ascii="Verdana" w:eastAsia="Times New Roman" w:hAnsi="Verdana" w:cs="Times New Roman"/>
          <w:color w:val="000000"/>
          <w:sz w:val="20"/>
          <w:szCs w:val="20"/>
          <w:lang w:val="vi-VN"/>
        </w:rPr>
        <w:t>Phạt tiền từ 50.000.000 đồng đến 100.000.000 đồng đối với hành vi có tang vật vi phạm thuộc một trong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Động vật rừng hoặc bộ phận, dẫn xuất của chúng không thuộc loài nguy cấp, quý, hiếm có giá trị từ trên 35.000.000 đồng đến 65.000.000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IIB có giá trị từ trên 20.000.000 đồng đến 40.000.000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IB có giá trị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20</w:t>
      </w:r>
      <w:r w:rsidRPr="00260C37">
        <w:rPr>
          <w:rFonts w:ascii="Verdana" w:eastAsia="Times New Roman" w:hAnsi="Verdana" w:cs="Times New Roman"/>
          <w:color w:val="000000"/>
          <w:sz w:val="20"/>
          <w:szCs w:val="20"/>
        </w:rPr>
        <w:t>.</w:t>
      </w:r>
      <w:r w:rsidRPr="00260C37">
        <w:rPr>
          <w:rFonts w:ascii="Verdana" w:eastAsia="Times New Roman" w:hAnsi="Verdana" w:cs="Times New Roman"/>
          <w:color w:val="000000"/>
          <w:sz w:val="20"/>
          <w:szCs w:val="20"/>
          <w:lang w:val="vi-VN"/>
        </w:rPr>
        <w:t>000.000 đồng đến 30.000.000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Nuôi trái phép 02 cá thể động vật rừng thuộc loài nguy cấp, quý, hiếm nhóm IB.</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6. </w:t>
      </w:r>
      <w:r w:rsidRPr="00260C37">
        <w:rPr>
          <w:rFonts w:ascii="Verdana" w:eastAsia="Times New Roman" w:hAnsi="Verdana" w:cs="Times New Roman"/>
          <w:color w:val="000000"/>
          <w:sz w:val="20"/>
          <w:szCs w:val="20"/>
          <w:lang w:val="vi-VN"/>
        </w:rPr>
        <w:t>Phạt tiền từ 100.000.000 đồng đến 200.000.000 đồng đ</w:t>
      </w:r>
      <w:r w:rsidRPr="00260C37">
        <w:rPr>
          <w:rFonts w:ascii="Verdana" w:eastAsia="Times New Roman" w:hAnsi="Verdana" w:cs="Times New Roman"/>
          <w:color w:val="000000"/>
          <w:sz w:val="20"/>
          <w:szCs w:val="20"/>
        </w:rPr>
        <w:t>ố</w:t>
      </w:r>
      <w:r w:rsidRPr="00260C37">
        <w:rPr>
          <w:rFonts w:ascii="Verdana" w:eastAsia="Times New Roman" w:hAnsi="Verdana" w:cs="Times New Roman"/>
          <w:color w:val="000000"/>
          <w:sz w:val="20"/>
          <w:szCs w:val="20"/>
          <w:lang w:val="vi-VN"/>
        </w:rPr>
        <w:t>i với hành vi có tang vật vi phạm thuộc một trong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Động vật rừng hoặc bộ phận, dẫn xuất của chúng không thuộc loài nguy cấp, quý, hiếm có giá trị từ trên 65.000.000 đồng đến 135.000.000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Động vật rừng hoặc bộ phận, dẫn xuất của chúng thuộc </w:t>
      </w:r>
      <w:r w:rsidRPr="00260C37">
        <w:rPr>
          <w:rFonts w:ascii="Verdana" w:eastAsia="Times New Roman" w:hAnsi="Verdana" w:cs="Times New Roman"/>
          <w:color w:val="000000"/>
          <w:sz w:val="20"/>
          <w:szCs w:val="20"/>
        </w:rPr>
        <w:t>l</w:t>
      </w:r>
      <w:r w:rsidRPr="00260C37">
        <w:rPr>
          <w:rFonts w:ascii="Verdana" w:eastAsia="Times New Roman" w:hAnsi="Verdana" w:cs="Times New Roman"/>
          <w:color w:val="000000"/>
          <w:sz w:val="20"/>
          <w:szCs w:val="20"/>
          <w:lang w:val="vi-VN"/>
        </w:rPr>
        <w:t>oài nguy cấp, quý, hiếm nhóm IIB có giá trị từ trên 40.000.000 đồng đến 80.000.000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IB có giá trị từ trên 30.000.000 đồng đến 50.000.000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Nuôi trái phép từ 03 đến 04 cá thể động vật rừng thuộc loài nguy cấp, quý, hiếm nhóm IB.</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7. </w:t>
      </w:r>
      <w:r w:rsidRPr="00260C37">
        <w:rPr>
          <w:rFonts w:ascii="Verdana" w:eastAsia="Times New Roman" w:hAnsi="Verdana" w:cs="Times New Roman"/>
          <w:color w:val="000000"/>
          <w:sz w:val="20"/>
          <w:szCs w:val="20"/>
          <w:lang w:val="vi-VN"/>
        </w:rPr>
        <w:t>Phạt tiền từ 200.000.000 đồng đến 300.000.000 đồng đối với hành vi có tang vật vi phạm thuộc một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Động vật rừng hoặc bộ phận, dẫn xuất của chúng không thuộc loài nguy cấp, quý, hiếm có giá trị từ trên 135.000.000 đồng đến 200.000.000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IIB có giá trị từ trên 80.000.000 đồng đến 120.000.000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IB có giá trị từ trên 50.000.000 đồng đến 80.000.000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Nuôi trái phép từ 05 đến 06 cá thể động vật rừng thuộc loài nguy cấp, quý, hiếm nhóm IB.</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8. </w:t>
      </w:r>
      <w:r w:rsidRPr="00260C37">
        <w:rPr>
          <w:rFonts w:ascii="Verdana" w:eastAsia="Times New Roman" w:hAnsi="Verdana" w:cs="Times New Roman"/>
          <w:color w:val="000000"/>
          <w:sz w:val="20"/>
          <w:szCs w:val="20"/>
          <w:lang w:val="vi-VN"/>
        </w:rPr>
        <w:t>Phạt tiền từ 300.000.000 đồng đến 400.000.000 đồng đối với hành vi có tang vật vi phạm thuộc một trong các trường h</w:t>
      </w:r>
      <w:r w:rsidRPr="00260C37">
        <w:rPr>
          <w:rFonts w:ascii="Verdana" w:eastAsia="Times New Roman" w:hAnsi="Verdana" w:cs="Times New Roman"/>
          <w:color w:val="000000"/>
          <w:sz w:val="20"/>
          <w:szCs w:val="20"/>
        </w:rPr>
        <w:t>ợ</w:t>
      </w:r>
      <w:r w:rsidRPr="00260C37">
        <w:rPr>
          <w:rFonts w:ascii="Verdana" w:eastAsia="Times New Roman" w:hAnsi="Verdana" w:cs="Times New Roman"/>
          <w:color w:val="000000"/>
          <w:sz w:val="20"/>
          <w:szCs w:val="20"/>
          <w:lang w:val="vi-VN"/>
        </w:rPr>
        <w:t>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Động vật rừng hoặc bộ phận, dẫn xuất của chúng không thuộc loài nguy cấp, quý, hiếm có giá trị từ trên 200.000.000 đồng đến 270.000.000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lastRenderedPageBreak/>
        <w:t>b)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w:t>
      </w:r>
      <w:r w:rsidRPr="00260C37">
        <w:rPr>
          <w:rFonts w:ascii="Verdana" w:eastAsia="Times New Roman" w:hAnsi="Verdana" w:cs="Times New Roman"/>
          <w:color w:val="000000"/>
          <w:sz w:val="20"/>
          <w:szCs w:val="20"/>
        </w:rPr>
        <w:t>II</w:t>
      </w:r>
      <w:r w:rsidRPr="00260C37">
        <w:rPr>
          <w:rFonts w:ascii="Verdana" w:eastAsia="Times New Roman" w:hAnsi="Verdana" w:cs="Times New Roman"/>
          <w:color w:val="000000"/>
          <w:sz w:val="20"/>
          <w:szCs w:val="20"/>
          <w:lang w:val="vi-VN"/>
        </w:rPr>
        <w:t>B có giá trị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120.000.000 đồng đến 160.000.000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IB có giá trị từ trên 80.000.000 đồng đến 100.000.000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Nuôi trái phép từ 07 đến 08 cá thể động vật rừng thuộc </w:t>
      </w:r>
      <w:r w:rsidRPr="00260C37">
        <w:rPr>
          <w:rFonts w:ascii="Verdana" w:eastAsia="Times New Roman" w:hAnsi="Verdana" w:cs="Times New Roman"/>
          <w:color w:val="000000"/>
          <w:sz w:val="20"/>
          <w:szCs w:val="20"/>
        </w:rPr>
        <w:t>l</w:t>
      </w:r>
      <w:r w:rsidRPr="00260C37">
        <w:rPr>
          <w:rFonts w:ascii="Verdana" w:eastAsia="Times New Roman" w:hAnsi="Verdana" w:cs="Times New Roman"/>
          <w:color w:val="000000"/>
          <w:sz w:val="20"/>
          <w:szCs w:val="20"/>
          <w:lang w:val="vi-VN"/>
        </w:rPr>
        <w:t>oài nguy cấp, quý, hiếm nhóm IB.</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9. </w:t>
      </w:r>
      <w:r w:rsidRPr="00260C37">
        <w:rPr>
          <w:rFonts w:ascii="Verdana" w:eastAsia="Times New Roman" w:hAnsi="Verdana" w:cs="Times New Roman"/>
          <w:color w:val="000000"/>
          <w:sz w:val="20"/>
          <w:szCs w:val="20"/>
          <w:lang w:val="vi-VN"/>
        </w:rPr>
        <w:t>Phạt tiền từ 400.000.000 đồng đến 500.000.000 đồng đối với hành vi có tang vật vi phạm thuộc một trong các trường h</w:t>
      </w:r>
      <w:r w:rsidRPr="00260C37">
        <w:rPr>
          <w:rFonts w:ascii="Verdana" w:eastAsia="Times New Roman" w:hAnsi="Verdana" w:cs="Times New Roman"/>
          <w:color w:val="000000"/>
          <w:sz w:val="20"/>
          <w:szCs w:val="20"/>
        </w:rPr>
        <w:t>ợ</w:t>
      </w:r>
      <w:r w:rsidRPr="00260C37">
        <w:rPr>
          <w:rFonts w:ascii="Verdana" w:eastAsia="Times New Roman" w:hAnsi="Verdana" w:cs="Times New Roman"/>
          <w:color w:val="000000"/>
          <w:sz w:val="20"/>
          <w:szCs w:val="20"/>
          <w:lang w:val="vi-VN"/>
        </w:rPr>
        <w:t>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Động vật rừng hoặc bộ phận, dẫn xuất của chúng không thuộc loài nguy cấp, quý, hiếm có giá trị từ trên 270.000.000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IIB có giá trị từ trên 160.000.000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Nuôi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ái phép từ trên 08 cá thể động vật rừng thuộc loài nguy cấp, quý, hiếm nhóm IB.</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10. </w:t>
      </w:r>
      <w:r w:rsidRPr="00260C37">
        <w:rPr>
          <w:rFonts w:ascii="Verdana" w:eastAsia="Times New Roman" w:hAnsi="Verdana" w:cs="Times New Roman"/>
          <w:color w:val="000000"/>
          <w:sz w:val="20"/>
          <w:szCs w:val="20"/>
          <w:lang w:val="vi-VN"/>
        </w:rPr>
        <w:t>Trường hợp được phép nuôi động vật rừng thuộc loài nguy cấp, quý, hi</w:t>
      </w:r>
      <w:r w:rsidRPr="00260C37">
        <w:rPr>
          <w:rFonts w:ascii="Verdana" w:eastAsia="Times New Roman" w:hAnsi="Verdana" w:cs="Times New Roman"/>
          <w:color w:val="000000"/>
          <w:sz w:val="20"/>
          <w:szCs w:val="20"/>
        </w:rPr>
        <w:t>ế</w:t>
      </w:r>
      <w:r w:rsidRPr="00260C37">
        <w:rPr>
          <w:rFonts w:ascii="Verdana" w:eastAsia="Times New Roman" w:hAnsi="Verdana" w:cs="Times New Roman"/>
          <w:color w:val="000000"/>
          <w:sz w:val="20"/>
          <w:szCs w:val="20"/>
          <w:lang w:val="vi-VN"/>
        </w:rPr>
        <w:t>m nhóm IB hoặc các loại động vật hoang dã khác nhưng vi phạm quy đ</w:t>
      </w:r>
      <w:r w:rsidRPr="00260C37">
        <w:rPr>
          <w:rFonts w:ascii="Verdana" w:eastAsia="Times New Roman" w:hAnsi="Verdana" w:cs="Times New Roman"/>
          <w:color w:val="000000"/>
          <w:sz w:val="20"/>
          <w:szCs w:val="20"/>
        </w:rPr>
        <w:t>ị</w:t>
      </w:r>
      <w:r w:rsidRPr="00260C37">
        <w:rPr>
          <w:rFonts w:ascii="Verdana" w:eastAsia="Times New Roman" w:hAnsi="Verdana" w:cs="Times New Roman"/>
          <w:color w:val="000000"/>
          <w:sz w:val="20"/>
          <w:szCs w:val="20"/>
          <w:lang w:val="vi-VN"/>
        </w:rPr>
        <w:t>nh về tiêu chuẩn chuồng, trại nu</w:t>
      </w:r>
      <w:r w:rsidRPr="00260C37">
        <w:rPr>
          <w:rFonts w:ascii="Verdana" w:eastAsia="Times New Roman" w:hAnsi="Verdana" w:cs="Times New Roman"/>
          <w:color w:val="000000"/>
          <w:sz w:val="20"/>
          <w:szCs w:val="20"/>
        </w:rPr>
        <w:t>ô</w:t>
      </w:r>
      <w:r w:rsidRPr="00260C37">
        <w:rPr>
          <w:rFonts w:ascii="Verdana" w:eastAsia="Times New Roman" w:hAnsi="Verdana" w:cs="Times New Roman"/>
          <w:color w:val="000000"/>
          <w:sz w:val="20"/>
          <w:szCs w:val="20"/>
          <w:lang w:val="vi-VN"/>
        </w:rPr>
        <w:t>i bị phạt tiền từ 20.000.000 đồng đến</w:t>
      </w:r>
      <w:r w:rsidRPr="00260C37">
        <w:rPr>
          <w:rFonts w:ascii="Verdana" w:eastAsia="Times New Roman" w:hAnsi="Verdana" w:cs="Times New Roman"/>
          <w:color w:val="000000"/>
          <w:sz w:val="20"/>
          <w:szCs w:val="20"/>
        </w:rPr>
        <w:t> 30.000.</w:t>
      </w:r>
      <w:r w:rsidRPr="00260C37">
        <w:rPr>
          <w:rFonts w:ascii="Verdana" w:eastAsia="Times New Roman" w:hAnsi="Verdana" w:cs="Times New Roman"/>
          <w:color w:val="000000"/>
          <w:sz w:val="20"/>
          <w:szCs w:val="20"/>
          <w:lang w:val="vi-VN"/>
        </w:rPr>
        <w:t>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11. </w:t>
      </w:r>
      <w:r w:rsidRPr="00260C37">
        <w:rPr>
          <w:rFonts w:ascii="Verdana" w:eastAsia="Times New Roman" w:hAnsi="Verdana" w:cs="Times New Roman"/>
          <w:color w:val="000000"/>
          <w:sz w:val="20"/>
          <w:szCs w:val="20"/>
          <w:lang w:val="vi-VN"/>
        </w:rPr>
        <w:t>Hình thức xử phạt bổ sung: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Tịch thu tang vật đối với hành vi vi phạm quy định tại Khoản 1, Khoản 2, Khoản 3, Khoản 4, Khoản 5, Khoản 6, Khoản 7, Khoản 8, Khoản 9 Điều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Tịch thu công cụ, phương tiện vi phạm hành chính đối với hành vi vi phạm quy định tại Khoản 4, Khoản 5, Khoản 6, Khoản 7, Khoản 8, Khoản 9 Điều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Tước quyền sử dụng giấy phép sử dụng súng săn, giấy chứng nhận về nuôi động vật rừng từ 06 đến 12 tháng đối với hành vi quy định tại Khoản 4, Khoản 5, Khoản 6, Khoản 7, Khoản 8 và Khoản 9 Điều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12. </w:t>
      </w:r>
      <w:r w:rsidRPr="00260C37">
        <w:rPr>
          <w:rFonts w:ascii="Verdana" w:eastAsia="Times New Roman" w:hAnsi="Verdana" w:cs="Times New Roman"/>
          <w:color w:val="000000"/>
          <w:sz w:val="20"/>
          <w:szCs w:val="20"/>
          <w:lang w:val="vi-VN"/>
        </w:rPr>
        <w:t>Biện pháp khắc phục hậu quả:</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Buộc áp dụng biện pháp khắc phục hậu quả quy định tại Điểm c, đ Khoản 1 Điều 28 Luật xử lý vi phạm hành chính đối với hành vi quy định tại Khoản 1, Khoản 2, Khoản 3, Khoản 4, Khoản 5, Khoản 6, Khoản 7, Khoản 8, Khoản 9 và Khoản 10 Điều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28" w:name="dieu_22"/>
      <w:r w:rsidRPr="00260C37">
        <w:rPr>
          <w:rFonts w:ascii="Verdana" w:eastAsia="Times New Roman" w:hAnsi="Verdana" w:cs="Times New Roman"/>
          <w:b/>
          <w:bCs/>
          <w:color w:val="000000"/>
          <w:sz w:val="20"/>
          <w:szCs w:val="20"/>
          <w:lang w:val="vi-VN"/>
        </w:rPr>
        <w:t>Điều 22. Vận chuyển lâm sản trái pháp luật</w:t>
      </w:r>
      <w:bookmarkEnd w:id="28"/>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Người có hành vi vận chuyển lâm sản (bao gồm từ thời điểm tập kết lâm sản để xếp lên phương tiện vận chuyển hoặc đã xếp lên phương tiện vận chuyển) không có hồ sơ hợp pháp hoặc có hồ sơ hợp pháp nhưng hồ sơ không phù hợp với lâm sản thực tế vận chuyển; gỗ không có dấu búa kiểm lâm theo quy định của pháp luật, bị xử phạt như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1. </w:t>
      </w:r>
      <w:r w:rsidRPr="00260C37">
        <w:rPr>
          <w:rFonts w:ascii="Verdana" w:eastAsia="Times New Roman" w:hAnsi="Verdana" w:cs="Times New Roman"/>
          <w:color w:val="000000"/>
          <w:sz w:val="20"/>
          <w:szCs w:val="20"/>
          <w:lang w:val="vi-VN"/>
        </w:rPr>
        <w:t>Phạt tiền từ 1.000.000 đồng đến 5.000.000 đồng đối với hành vi vận chuyển lâm sản trái pháp luật có tang vật vi phạm thuộc một trong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Động vật rừng hoặc bộ phận, dẫn xuất của chúng không thuộc loài nguy cấp, quý, hiếm có giá trị dưới 5.000.000 đ</w:t>
      </w:r>
      <w:r w:rsidRPr="00260C37">
        <w:rPr>
          <w:rFonts w:ascii="Verdana" w:eastAsia="Times New Roman" w:hAnsi="Verdana" w:cs="Times New Roman"/>
          <w:color w:val="000000"/>
          <w:sz w:val="20"/>
          <w:szCs w:val="20"/>
        </w:rPr>
        <w:t>ồ</w:t>
      </w:r>
      <w:r w:rsidRPr="00260C37">
        <w:rPr>
          <w:rFonts w:ascii="Verdana" w:eastAsia="Times New Roman" w:hAnsi="Verdana" w:cs="Times New Roman"/>
          <w:color w:val="000000"/>
          <w:sz w:val="20"/>
          <w:szCs w:val="20"/>
          <w:lang w:val="vi-VN"/>
        </w:rPr>
        <w:t>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IIB có giá trị dưới 3.000.000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Gỗ không thuộc loài nguy cấp, quý, hiếm dưới 1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Gỗ thuộc </w:t>
      </w:r>
      <w:r w:rsidRPr="00260C37">
        <w:rPr>
          <w:rFonts w:ascii="Verdana" w:eastAsia="Times New Roman" w:hAnsi="Verdana" w:cs="Times New Roman"/>
          <w:color w:val="000000"/>
          <w:sz w:val="20"/>
          <w:szCs w:val="20"/>
        </w:rPr>
        <w:t>l</w:t>
      </w:r>
      <w:r w:rsidRPr="00260C37">
        <w:rPr>
          <w:rFonts w:ascii="Verdana" w:eastAsia="Times New Roman" w:hAnsi="Verdana" w:cs="Times New Roman"/>
          <w:color w:val="000000"/>
          <w:sz w:val="20"/>
          <w:szCs w:val="20"/>
          <w:lang w:val="vi-VN"/>
        </w:rPr>
        <w:t>oài nguy cấp, quý, hiếm nhóm IIA dưới 0,7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đ) Thực vật rừng hoặc bộ phận, dẫn xuất của chúng ngoài gỗ có giá trị dưới 7.000.000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e) </w:t>
      </w:r>
      <w:r w:rsidRPr="00260C37">
        <w:rPr>
          <w:rFonts w:ascii="Verdana" w:eastAsia="Times New Roman" w:hAnsi="Verdana" w:cs="Times New Roman"/>
          <w:color w:val="000000"/>
          <w:sz w:val="20"/>
          <w:szCs w:val="20"/>
          <w:lang w:val="vi-VN"/>
        </w:rPr>
        <w:t>Sản phẩm chế biến từ gỗ không h</w:t>
      </w:r>
      <w:r w:rsidRPr="00260C37">
        <w:rPr>
          <w:rFonts w:ascii="Verdana" w:eastAsia="Times New Roman" w:hAnsi="Verdana" w:cs="Times New Roman"/>
          <w:color w:val="000000"/>
          <w:sz w:val="20"/>
          <w:szCs w:val="20"/>
        </w:rPr>
        <w:t>ợ</w:t>
      </w:r>
      <w:r w:rsidRPr="00260C37">
        <w:rPr>
          <w:rFonts w:ascii="Verdana" w:eastAsia="Times New Roman" w:hAnsi="Verdana" w:cs="Times New Roman"/>
          <w:color w:val="000000"/>
          <w:sz w:val="20"/>
          <w:szCs w:val="20"/>
          <w:lang w:val="vi-VN"/>
        </w:rPr>
        <w:t>p pháp có giá trị dưới 10.000.000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lastRenderedPageBreak/>
        <w:t>2. </w:t>
      </w:r>
      <w:r w:rsidRPr="00260C37">
        <w:rPr>
          <w:rFonts w:ascii="Verdana" w:eastAsia="Times New Roman" w:hAnsi="Verdana" w:cs="Times New Roman"/>
          <w:color w:val="000000"/>
          <w:sz w:val="20"/>
          <w:szCs w:val="20"/>
          <w:lang w:val="vi-VN"/>
        </w:rPr>
        <w:t>Phạt tiền từ 5.000.000 đồng đến 10.000.000 đồng đối với hành vi vận chuyển lâm sản trái pháp luật có tang vật vi phạm thuộc một trong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Động vật rừng hoặc bộ phận, dẫn xuất của chúng không thuộc loài nguy cấp, quý, hiếm có giá trị từ 5.000.000 đồng đến 10.000.000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IIB có giá trị từ 3.000.000 đồng đến 5.000.000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Gỗ không thuộc loài nguy cấp, quý, hiếm từ 1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1,5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Gỗ thuộc loài nguy cấp, quý, hiếm nhóm IIA từ 0,7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1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đ) Thực vật rừng hoặc bộ phận, dẫn xuất của chúng ngoài gỗ có giá trị từ</w:t>
      </w:r>
      <w:r w:rsidRPr="00260C37">
        <w:rPr>
          <w:rFonts w:ascii="Verdana" w:eastAsia="Times New Roman" w:hAnsi="Verdana" w:cs="Times New Roman"/>
          <w:color w:val="000000"/>
          <w:sz w:val="20"/>
          <w:szCs w:val="20"/>
        </w:rPr>
        <w:t> 7.000.</w:t>
      </w:r>
      <w:r w:rsidRPr="00260C37">
        <w:rPr>
          <w:rFonts w:ascii="Verdana" w:eastAsia="Times New Roman" w:hAnsi="Verdana" w:cs="Times New Roman"/>
          <w:color w:val="000000"/>
          <w:sz w:val="20"/>
          <w:szCs w:val="20"/>
          <w:lang w:val="vi-VN"/>
        </w:rPr>
        <w:t>000 đồng đến 10.000.000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e) </w:t>
      </w:r>
      <w:r w:rsidRPr="00260C37">
        <w:rPr>
          <w:rFonts w:ascii="Verdana" w:eastAsia="Times New Roman" w:hAnsi="Verdana" w:cs="Times New Roman"/>
          <w:color w:val="000000"/>
          <w:sz w:val="20"/>
          <w:szCs w:val="20"/>
          <w:lang w:val="vi-VN"/>
        </w:rPr>
        <w:t>Sản phẩm chế biến từ gỗ không hợp pháp có giá trị từ 10.000.000 đồng đến 20.000.000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3. </w:t>
      </w:r>
      <w:r w:rsidRPr="00260C37">
        <w:rPr>
          <w:rFonts w:ascii="Verdana" w:eastAsia="Times New Roman" w:hAnsi="Verdana" w:cs="Times New Roman"/>
          <w:color w:val="000000"/>
          <w:sz w:val="20"/>
          <w:szCs w:val="20"/>
          <w:lang w:val="vi-VN"/>
        </w:rPr>
        <w:t>Phạt tiền từ 10.000.000 đồng đến 20.000.000 đồng đối với hành vi chuyển lâm sản trái pháp luật có tang vật vi phạm thuộc một trong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Động vật rừng hoặc bộ phận, dẫn xuất của chúng không thuộc loài nguy cấp, quý, hiếm có giá trị từ trên 10.000.000 đồng đến 13.000.000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Động vật rừng hoặc bộ phận, dẫn xuất của chúng thuộc loài n</w:t>
      </w:r>
      <w:r w:rsidRPr="00260C37">
        <w:rPr>
          <w:rFonts w:ascii="Verdana" w:eastAsia="Times New Roman" w:hAnsi="Verdana" w:cs="Times New Roman"/>
          <w:color w:val="000000"/>
          <w:sz w:val="20"/>
          <w:szCs w:val="20"/>
        </w:rPr>
        <w:t>g</w:t>
      </w:r>
      <w:r w:rsidRPr="00260C37">
        <w:rPr>
          <w:rFonts w:ascii="Verdana" w:eastAsia="Times New Roman" w:hAnsi="Verdana" w:cs="Times New Roman"/>
          <w:color w:val="000000"/>
          <w:sz w:val="20"/>
          <w:szCs w:val="20"/>
          <w:lang w:val="vi-VN"/>
        </w:rPr>
        <w:t>uy cấp, quý, hiếm nhóm IIB có giá trị từ trên 5.000.000 đồng đến 7.000.000 đ</w:t>
      </w:r>
      <w:r w:rsidRPr="00260C37">
        <w:rPr>
          <w:rFonts w:ascii="Verdana" w:eastAsia="Times New Roman" w:hAnsi="Verdana" w:cs="Times New Roman"/>
          <w:color w:val="000000"/>
          <w:sz w:val="20"/>
          <w:szCs w:val="20"/>
        </w:rPr>
        <w:t>ồ</w:t>
      </w:r>
      <w:r w:rsidRPr="00260C37">
        <w:rPr>
          <w:rFonts w:ascii="Verdana" w:eastAsia="Times New Roman" w:hAnsi="Verdana" w:cs="Times New Roman"/>
          <w:color w:val="000000"/>
          <w:sz w:val="20"/>
          <w:szCs w:val="20"/>
          <w:lang w:val="vi-VN"/>
        </w:rPr>
        <w:t>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IB có giá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ị dưới 7.000.000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G</w:t>
      </w:r>
      <w:r w:rsidRPr="00260C37">
        <w:rPr>
          <w:rFonts w:ascii="Verdana" w:eastAsia="Times New Roman" w:hAnsi="Verdana" w:cs="Times New Roman"/>
          <w:color w:val="000000"/>
          <w:sz w:val="20"/>
          <w:szCs w:val="20"/>
        </w:rPr>
        <w:t>ỗ </w:t>
      </w:r>
      <w:r w:rsidRPr="00260C37">
        <w:rPr>
          <w:rFonts w:ascii="Verdana" w:eastAsia="Times New Roman" w:hAnsi="Verdana" w:cs="Times New Roman"/>
          <w:color w:val="000000"/>
          <w:sz w:val="20"/>
          <w:szCs w:val="20"/>
          <w:lang w:val="vi-VN"/>
        </w:rPr>
        <w:t>không thuộc loài nguy cấp, quý, hiếm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1,5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3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đ) Gỗ thuộc loài nguy cấp, quý, hiếm nhóm IIA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1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1,5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e) </w:t>
      </w:r>
      <w:r w:rsidRPr="00260C37">
        <w:rPr>
          <w:rFonts w:ascii="Verdana" w:eastAsia="Times New Roman" w:hAnsi="Verdana" w:cs="Times New Roman"/>
          <w:color w:val="000000"/>
          <w:sz w:val="20"/>
          <w:szCs w:val="20"/>
          <w:lang w:val="vi-VN"/>
        </w:rPr>
        <w:t>Gỗ thuộc loài nguy cấp, quý, hiếm nhóm IA dưới 0,3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g) </w:t>
      </w:r>
      <w:r w:rsidRPr="00260C37">
        <w:rPr>
          <w:rFonts w:ascii="Verdana" w:eastAsia="Times New Roman" w:hAnsi="Verdana" w:cs="Times New Roman"/>
          <w:color w:val="000000"/>
          <w:sz w:val="20"/>
          <w:szCs w:val="20"/>
          <w:lang w:val="vi-VN"/>
        </w:rPr>
        <w:t>Thực vật rừng hoặc bộ phận, dẫn xuất của chúng ngoài gỗ có giá trị từ trên 10.000.000 đồng đến 20.000.000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h) </w:t>
      </w:r>
      <w:r w:rsidRPr="00260C37">
        <w:rPr>
          <w:rFonts w:ascii="Verdana" w:eastAsia="Times New Roman" w:hAnsi="Verdana" w:cs="Times New Roman"/>
          <w:color w:val="000000"/>
          <w:sz w:val="20"/>
          <w:szCs w:val="20"/>
          <w:lang w:val="vi-VN"/>
        </w:rPr>
        <w:t>Sản phẩm chế biến từ gỗ không h</w:t>
      </w:r>
      <w:r w:rsidRPr="00260C37">
        <w:rPr>
          <w:rFonts w:ascii="Verdana" w:eastAsia="Times New Roman" w:hAnsi="Verdana" w:cs="Times New Roman"/>
          <w:color w:val="000000"/>
          <w:sz w:val="20"/>
          <w:szCs w:val="20"/>
        </w:rPr>
        <w:t>ợ</w:t>
      </w:r>
      <w:r w:rsidRPr="00260C37">
        <w:rPr>
          <w:rFonts w:ascii="Verdana" w:eastAsia="Times New Roman" w:hAnsi="Verdana" w:cs="Times New Roman"/>
          <w:color w:val="000000"/>
          <w:sz w:val="20"/>
          <w:szCs w:val="20"/>
          <w:lang w:val="vi-VN"/>
        </w:rPr>
        <w:t>p pháp có giá trị từ trên 20.000.000 đồng đến 30.000.000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4. </w:t>
      </w:r>
      <w:r w:rsidRPr="00260C37">
        <w:rPr>
          <w:rFonts w:ascii="Verdana" w:eastAsia="Times New Roman" w:hAnsi="Verdana" w:cs="Times New Roman"/>
          <w:color w:val="000000"/>
          <w:sz w:val="20"/>
          <w:szCs w:val="20"/>
          <w:lang w:val="vi-VN"/>
        </w:rPr>
        <w:t>Phạt tiền từ 20.000.000 đồng đến 30.000.000 đồng đối với hành vi vận chuyển lâm sản trái pháp luật có tang vật vi phạm thuộc một trong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Động vật rừng hoặc bộ phận, dẫn xuất của chúng không thuộc loài nguy cấp, quý, hiếm có giá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ị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13.000.000 đồng đến 20.000.000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IIB có giá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ị từ trên 7.000.000 đồng đến 12.000.000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IB có giá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ị từ 7.000.000 đồng đến 10.000.000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Gỗ không thuộc loài nguy cấp, quý, hiếm từ trên 3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6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đ) Gỗ thuộc loài nguy cấp, quý, hiếm nhóm IIA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1,5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2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e) </w:t>
      </w:r>
      <w:r w:rsidRPr="00260C37">
        <w:rPr>
          <w:rFonts w:ascii="Verdana" w:eastAsia="Times New Roman" w:hAnsi="Verdana" w:cs="Times New Roman"/>
          <w:color w:val="000000"/>
          <w:sz w:val="20"/>
          <w:szCs w:val="20"/>
          <w:lang w:val="vi-VN"/>
        </w:rPr>
        <w:t>Gỗ thuộc loài nguy cấp, quý, hiếm nhóm IA từ 0,3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0,5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g) </w:t>
      </w:r>
      <w:r w:rsidRPr="00260C37">
        <w:rPr>
          <w:rFonts w:ascii="Verdana" w:eastAsia="Times New Roman" w:hAnsi="Verdana" w:cs="Times New Roman"/>
          <w:color w:val="000000"/>
          <w:sz w:val="20"/>
          <w:szCs w:val="20"/>
          <w:lang w:val="vi-VN"/>
        </w:rPr>
        <w:t>Thực vật rừng hoặc bộ phận, dẫn xuất của chúng ngoài gỗ có giá trị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20.000.000 đồng đến 30.000.000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h) </w:t>
      </w:r>
      <w:r w:rsidRPr="00260C37">
        <w:rPr>
          <w:rFonts w:ascii="Verdana" w:eastAsia="Times New Roman" w:hAnsi="Verdana" w:cs="Times New Roman"/>
          <w:color w:val="000000"/>
          <w:sz w:val="20"/>
          <w:szCs w:val="20"/>
          <w:lang w:val="vi-VN"/>
        </w:rPr>
        <w:t>Sản phẩm chế biến từ gỗ không h</w:t>
      </w:r>
      <w:r w:rsidRPr="00260C37">
        <w:rPr>
          <w:rFonts w:ascii="Verdana" w:eastAsia="Times New Roman" w:hAnsi="Verdana" w:cs="Times New Roman"/>
          <w:color w:val="000000"/>
          <w:sz w:val="20"/>
          <w:szCs w:val="20"/>
        </w:rPr>
        <w:t>ợ</w:t>
      </w:r>
      <w:r w:rsidRPr="00260C37">
        <w:rPr>
          <w:rFonts w:ascii="Verdana" w:eastAsia="Times New Roman" w:hAnsi="Verdana" w:cs="Times New Roman"/>
          <w:color w:val="000000"/>
          <w:sz w:val="20"/>
          <w:szCs w:val="20"/>
          <w:lang w:val="vi-VN"/>
        </w:rPr>
        <w:t>p pháp có giá trị từ trên 30.000.000 đồng đến 50.000.000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5. </w:t>
      </w:r>
      <w:r w:rsidRPr="00260C37">
        <w:rPr>
          <w:rFonts w:ascii="Verdana" w:eastAsia="Times New Roman" w:hAnsi="Verdana" w:cs="Times New Roman"/>
          <w:color w:val="000000"/>
          <w:sz w:val="20"/>
          <w:szCs w:val="20"/>
          <w:lang w:val="vi-VN"/>
        </w:rPr>
        <w:t>Phạt tiền từ 30.000.000 đồng đến 50.000.000 đồng đối với hành vi vận chuyển lâm sản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ái pháp luật có tang vật vi phạm thuộc một trong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lastRenderedPageBreak/>
        <w:t>a) </w:t>
      </w:r>
      <w:r w:rsidRPr="00260C37">
        <w:rPr>
          <w:rFonts w:ascii="Verdana" w:eastAsia="Times New Roman" w:hAnsi="Verdana" w:cs="Times New Roman"/>
          <w:color w:val="000000"/>
          <w:sz w:val="20"/>
          <w:szCs w:val="20"/>
          <w:lang w:val="vi-VN"/>
        </w:rPr>
        <w:t>Động vật rừng hoặc bộ phận, dẫn xuất của chúng không thuộc loài nguy cấp, quý, hiếm có giá trị từ trên 20.000.000 đồng đến 35.000.000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IIB có giá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ị từ trên 12.000.000 đồng đến 20.000.000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IB có giá trị từ trên 10.000.000 đồng đến 15.000.000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Gỗ không thuộc loài nguy cấp, quý, hiếm từ trên 6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10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đ) Gỗ thuộc loài nguy cấp, quý, hiếm nhóm IIA từ trên 2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3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e) </w:t>
      </w:r>
      <w:r w:rsidRPr="00260C37">
        <w:rPr>
          <w:rFonts w:ascii="Verdana" w:eastAsia="Times New Roman" w:hAnsi="Verdana" w:cs="Times New Roman"/>
          <w:color w:val="000000"/>
          <w:sz w:val="20"/>
          <w:szCs w:val="20"/>
          <w:lang w:val="vi-VN"/>
        </w:rPr>
        <w:t>Gỗ thuộc loài nguy cấp, quý, hiếm nhóm IA từ trên 0,5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0,7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g) </w:t>
      </w:r>
      <w:r w:rsidRPr="00260C37">
        <w:rPr>
          <w:rFonts w:ascii="Verdana" w:eastAsia="Times New Roman" w:hAnsi="Verdana" w:cs="Times New Roman"/>
          <w:color w:val="000000"/>
          <w:sz w:val="20"/>
          <w:szCs w:val="20"/>
          <w:lang w:val="vi-VN"/>
        </w:rPr>
        <w:t>Thực vật rừng hoặc bộ phận, dẫn xuất của chúng ngoài gỗ có giá trị từ trên 30.000.000 đồng đến 50.000.000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h) </w:t>
      </w:r>
      <w:r w:rsidRPr="00260C37">
        <w:rPr>
          <w:rFonts w:ascii="Verdana" w:eastAsia="Times New Roman" w:hAnsi="Verdana" w:cs="Times New Roman"/>
          <w:color w:val="000000"/>
          <w:sz w:val="20"/>
          <w:szCs w:val="20"/>
          <w:lang w:val="vi-VN"/>
        </w:rPr>
        <w:t>Sản phẩm chế biến từ gỗ không hợp pháp có giá trị từ trên 50.000.000 đồng đến 70.000.000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6. </w:t>
      </w:r>
      <w:r w:rsidRPr="00260C37">
        <w:rPr>
          <w:rFonts w:ascii="Verdana" w:eastAsia="Times New Roman" w:hAnsi="Verdana" w:cs="Times New Roman"/>
          <w:color w:val="000000"/>
          <w:sz w:val="20"/>
          <w:szCs w:val="20"/>
          <w:lang w:val="vi-VN"/>
        </w:rPr>
        <w:t>Phạt tiền từ 50.000.000 đồng đến 100.000.000 đồng đối với hành vi vận chuyển lâm sản trái pháp luật có tang vật vi phạm thuộc một trong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Động vật rừng hoặc bộ phận, dẫn xuất của chúng không thuộc loài nguy cấp, quý, hiếm có giá trị từ trên 35.000.000 đồng đến 70.000.000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IIB có giá trị từ trên 20.000.000 đồng đến 40.000.000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IB có g</w:t>
      </w:r>
      <w:r w:rsidRPr="00260C37">
        <w:rPr>
          <w:rFonts w:ascii="Verdana" w:eastAsia="Times New Roman" w:hAnsi="Verdana" w:cs="Times New Roman"/>
          <w:color w:val="000000"/>
          <w:sz w:val="20"/>
          <w:szCs w:val="20"/>
        </w:rPr>
        <w:t>i</w:t>
      </w:r>
      <w:r w:rsidRPr="00260C37">
        <w:rPr>
          <w:rFonts w:ascii="Verdana" w:eastAsia="Times New Roman" w:hAnsi="Verdana" w:cs="Times New Roman"/>
          <w:color w:val="000000"/>
          <w:sz w:val="20"/>
          <w:szCs w:val="20"/>
          <w:lang w:val="vi-VN"/>
        </w:rPr>
        <w:t>á trị từ tr</w:t>
      </w:r>
      <w:r w:rsidRPr="00260C37">
        <w:rPr>
          <w:rFonts w:ascii="Verdana" w:eastAsia="Times New Roman" w:hAnsi="Verdana" w:cs="Times New Roman"/>
          <w:color w:val="000000"/>
          <w:sz w:val="20"/>
          <w:szCs w:val="20"/>
        </w:rPr>
        <w:t>ê</w:t>
      </w:r>
      <w:r w:rsidRPr="00260C37">
        <w:rPr>
          <w:rFonts w:ascii="Verdana" w:eastAsia="Times New Roman" w:hAnsi="Verdana" w:cs="Times New Roman"/>
          <w:color w:val="000000"/>
          <w:sz w:val="20"/>
          <w:szCs w:val="20"/>
          <w:lang w:val="vi-VN"/>
        </w:rPr>
        <w:t>n 15.000.000 đến 30.000.000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Gỗ không thuộc loài nguy cấp, quý, hiếm từ trên 10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20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đ) Gỗ thuộc loài nguy cấp, quý, hiếm nhóm IIA từ trên 3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7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e) </w:t>
      </w:r>
      <w:r w:rsidRPr="00260C37">
        <w:rPr>
          <w:rFonts w:ascii="Verdana" w:eastAsia="Times New Roman" w:hAnsi="Verdana" w:cs="Times New Roman"/>
          <w:color w:val="000000"/>
          <w:sz w:val="20"/>
          <w:szCs w:val="20"/>
          <w:lang w:val="vi-VN"/>
        </w:rPr>
        <w:t>Gỗ thuộc loài nguy cấp, quý, hiếm nhóm IA từ trên 0,7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1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g) </w:t>
      </w:r>
      <w:r w:rsidRPr="00260C37">
        <w:rPr>
          <w:rFonts w:ascii="Verdana" w:eastAsia="Times New Roman" w:hAnsi="Verdana" w:cs="Times New Roman"/>
          <w:color w:val="000000"/>
          <w:sz w:val="20"/>
          <w:szCs w:val="20"/>
          <w:lang w:val="vi-VN"/>
        </w:rPr>
        <w:t>Thực vật rừng hoặc bộ phận, dẫn xuất của chúng ngoài gỗ có giá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ị từ trên 50.000.000 đồng đến 100.000.000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h) </w:t>
      </w:r>
      <w:r w:rsidRPr="00260C37">
        <w:rPr>
          <w:rFonts w:ascii="Verdana" w:eastAsia="Times New Roman" w:hAnsi="Verdana" w:cs="Times New Roman"/>
          <w:color w:val="000000"/>
          <w:sz w:val="20"/>
          <w:szCs w:val="20"/>
          <w:lang w:val="vi-VN"/>
        </w:rPr>
        <w:t>Sản phẩm chế biến từ gỗ không hợp pháp có giá trị từ trên 70.000.000 đồng đến 100.000</w:t>
      </w:r>
      <w:r w:rsidRPr="00260C37">
        <w:rPr>
          <w:rFonts w:ascii="Verdana" w:eastAsia="Times New Roman" w:hAnsi="Verdana" w:cs="Times New Roman"/>
          <w:color w:val="000000"/>
          <w:sz w:val="20"/>
          <w:szCs w:val="20"/>
        </w:rPr>
        <w:t>.</w:t>
      </w:r>
      <w:r w:rsidRPr="00260C37">
        <w:rPr>
          <w:rFonts w:ascii="Verdana" w:eastAsia="Times New Roman" w:hAnsi="Verdana" w:cs="Times New Roman"/>
          <w:color w:val="000000"/>
          <w:sz w:val="20"/>
          <w:szCs w:val="20"/>
          <w:lang w:val="vi-VN"/>
        </w:rPr>
        <w:t>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7. </w:t>
      </w:r>
      <w:r w:rsidRPr="00260C37">
        <w:rPr>
          <w:rFonts w:ascii="Verdana" w:eastAsia="Times New Roman" w:hAnsi="Verdana" w:cs="Times New Roman"/>
          <w:color w:val="000000"/>
          <w:sz w:val="20"/>
          <w:szCs w:val="20"/>
          <w:lang w:val="vi-VN"/>
        </w:rPr>
        <w:t>Phạt t</w:t>
      </w:r>
      <w:r w:rsidRPr="00260C37">
        <w:rPr>
          <w:rFonts w:ascii="Verdana" w:eastAsia="Times New Roman" w:hAnsi="Verdana" w:cs="Times New Roman"/>
          <w:color w:val="000000"/>
          <w:sz w:val="20"/>
          <w:szCs w:val="20"/>
        </w:rPr>
        <w:t>i</w:t>
      </w:r>
      <w:r w:rsidRPr="00260C37">
        <w:rPr>
          <w:rFonts w:ascii="Verdana" w:eastAsia="Times New Roman" w:hAnsi="Verdana" w:cs="Times New Roman"/>
          <w:color w:val="000000"/>
          <w:sz w:val="20"/>
          <w:szCs w:val="20"/>
          <w:lang w:val="vi-VN"/>
        </w:rPr>
        <w:t>ền từ 100.000.000 đồng đến 200.000.000 đồng đối với hành vi vận chuyển lâm sản trái pháp luật có tang vật vi phạm thuộc một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Động vật rừng hoặc bộ phận, dẫn xuất của chúng kh</w:t>
      </w:r>
      <w:r w:rsidRPr="00260C37">
        <w:rPr>
          <w:rFonts w:ascii="Verdana" w:eastAsia="Times New Roman" w:hAnsi="Verdana" w:cs="Times New Roman"/>
          <w:color w:val="000000"/>
          <w:sz w:val="20"/>
          <w:szCs w:val="20"/>
        </w:rPr>
        <w:t>ô</w:t>
      </w:r>
      <w:r w:rsidRPr="00260C37">
        <w:rPr>
          <w:rFonts w:ascii="Verdana" w:eastAsia="Times New Roman" w:hAnsi="Verdana" w:cs="Times New Roman"/>
          <w:color w:val="000000"/>
          <w:sz w:val="20"/>
          <w:szCs w:val="20"/>
          <w:lang w:val="vi-VN"/>
        </w:rPr>
        <w:t>ng thuộc loài nguy cấp, quý, hiếm có giá trị t</w:t>
      </w:r>
      <w:r w:rsidRPr="00260C37">
        <w:rPr>
          <w:rFonts w:ascii="Verdana" w:eastAsia="Times New Roman" w:hAnsi="Verdana" w:cs="Times New Roman"/>
          <w:color w:val="000000"/>
          <w:sz w:val="20"/>
          <w:szCs w:val="20"/>
        </w:rPr>
        <w:t>ừ </w:t>
      </w:r>
      <w:r w:rsidRPr="00260C37">
        <w:rPr>
          <w:rFonts w:ascii="Verdana" w:eastAsia="Times New Roman" w:hAnsi="Verdana" w:cs="Times New Roman"/>
          <w:color w:val="000000"/>
          <w:sz w:val="20"/>
          <w:szCs w:val="20"/>
          <w:lang w:val="vi-VN"/>
        </w:rPr>
        <w:t>trên 70.000.000 đồng đến 135.000.000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IIB có giá trị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40.000.000 đồng đến 80.000</w:t>
      </w:r>
      <w:r w:rsidRPr="00260C37">
        <w:rPr>
          <w:rFonts w:ascii="Verdana" w:eastAsia="Times New Roman" w:hAnsi="Verdana" w:cs="Times New Roman"/>
          <w:color w:val="000000"/>
          <w:sz w:val="20"/>
          <w:szCs w:val="20"/>
        </w:rPr>
        <w:t>.</w:t>
      </w:r>
      <w:r w:rsidRPr="00260C37">
        <w:rPr>
          <w:rFonts w:ascii="Verdana" w:eastAsia="Times New Roman" w:hAnsi="Verdana" w:cs="Times New Roman"/>
          <w:color w:val="000000"/>
          <w:sz w:val="20"/>
          <w:szCs w:val="20"/>
          <w:lang w:val="vi-VN"/>
        </w:rPr>
        <w:t>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IB có giá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ị từ trên 30.000.000 đồng đến 50.000.000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Gỗ thuộc loài nguy cấp, quý, hiếm nhóm IIA từ trên 7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10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đ) Gỗ thuộc loài nguy cấp, quý, hiếm nhóm IA từ trên 1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1,5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e) </w:t>
      </w:r>
      <w:r w:rsidRPr="00260C37">
        <w:rPr>
          <w:rFonts w:ascii="Verdana" w:eastAsia="Times New Roman" w:hAnsi="Verdana" w:cs="Times New Roman"/>
          <w:color w:val="000000"/>
          <w:sz w:val="20"/>
          <w:szCs w:val="20"/>
          <w:lang w:val="vi-VN"/>
        </w:rPr>
        <w:t>Thực vật rừng hoặc bộ phận, dẫn xuất c</w:t>
      </w:r>
      <w:r w:rsidRPr="00260C37">
        <w:rPr>
          <w:rFonts w:ascii="Verdana" w:eastAsia="Times New Roman" w:hAnsi="Verdana" w:cs="Times New Roman"/>
          <w:color w:val="000000"/>
          <w:sz w:val="20"/>
          <w:szCs w:val="20"/>
        </w:rPr>
        <w:t>ủ</w:t>
      </w:r>
      <w:r w:rsidRPr="00260C37">
        <w:rPr>
          <w:rFonts w:ascii="Verdana" w:eastAsia="Times New Roman" w:hAnsi="Verdana" w:cs="Times New Roman"/>
          <w:color w:val="000000"/>
          <w:sz w:val="20"/>
          <w:szCs w:val="20"/>
          <w:lang w:val="vi-VN"/>
        </w:rPr>
        <w:t>a chúng ngoài gỗ có giá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ị từ trên 100.000.000 đồng đến 200.000.000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g) </w:t>
      </w:r>
      <w:r w:rsidRPr="00260C37">
        <w:rPr>
          <w:rFonts w:ascii="Verdana" w:eastAsia="Times New Roman" w:hAnsi="Verdana" w:cs="Times New Roman"/>
          <w:color w:val="000000"/>
          <w:sz w:val="20"/>
          <w:szCs w:val="20"/>
          <w:lang w:val="vi-VN"/>
        </w:rPr>
        <w:t>Sản phẩm chế biến từ gỗ không hợp pháp có giá trị từ trên</w:t>
      </w:r>
      <w:r w:rsidRPr="00260C37">
        <w:rPr>
          <w:rFonts w:ascii="Verdana" w:eastAsia="Times New Roman" w:hAnsi="Verdana" w:cs="Times New Roman"/>
          <w:color w:val="000000"/>
          <w:sz w:val="20"/>
          <w:szCs w:val="20"/>
        </w:rPr>
        <w:t> 100.000.</w:t>
      </w:r>
      <w:r w:rsidRPr="00260C37">
        <w:rPr>
          <w:rFonts w:ascii="Verdana" w:eastAsia="Times New Roman" w:hAnsi="Verdana" w:cs="Times New Roman"/>
          <w:color w:val="000000"/>
          <w:sz w:val="20"/>
          <w:szCs w:val="20"/>
          <w:lang w:val="vi-VN"/>
        </w:rPr>
        <w:t>000 đồng đến 200.000.000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8. </w:t>
      </w:r>
      <w:r w:rsidRPr="00260C37">
        <w:rPr>
          <w:rFonts w:ascii="Verdana" w:eastAsia="Times New Roman" w:hAnsi="Verdana" w:cs="Times New Roman"/>
          <w:color w:val="000000"/>
          <w:sz w:val="20"/>
          <w:szCs w:val="20"/>
          <w:lang w:val="vi-VN"/>
        </w:rPr>
        <w:t>Phạt tiền từ 200.000.000 đồng đến 300.000.000 đồng đối với hành vi vận chuyển lâm sản trái pháp luật có tang vật vi phạm thuộc một trong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lastRenderedPageBreak/>
        <w:t>a) </w:t>
      </w:r>
      <w:r w:rsidRPr="00260C37">
        <w:rPr>
          <w:rFonts w:ascii="Verdana" w:eastAsia="Times New Roman" w:hAnsi="Verdana" w:cs="Times New Roman"/>
          <w:color w:val="000000"/>
          <w:sz w:val="20"/>
          <w:szCs w:val="20"/>
          <w:lang w:val="vi-VN"/>
        </w:rPr>
        <w:t>Động vật rừng hoặc bộ phận, dẫn xuất của chúng không thuộc loài nguy cấp, quý, hiếm có giá trị từ trên 135.000.000 đồng đến 200.000.000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IIB có giá trị từ trên 80.000.000 đồng đến 120.000.000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IB có giá trị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50.000.000 đồng đến 80</w:t>
      </w:r>
      <w:r w:rsidRPr="00260C37">
        <w:rPr>
          <w:rFonts w:ascii="Verdana" w:eastAsia="Times New Roman" w:hAnsi="Verdana" w:cs="Times New Roman"/>
          <w:color w:val="000000"/>
          <w:sz w:val="20"/>
          <w:szCs w:val="20"/>
        </w:rPr>
        <w:t>.</w:t>
      </w:r>
      <w:r w:rsidRPr="00260C37">
        <w:rPr>
          <w:rFonts w:ascii="Verdana" w:eastAsia="Times New Roman" w:hAnsi="Verdana" w:cs="Times New Roman"/>
          <w:color w:val="000000"/>
          <w:sz w:val="20"/>
          <w:szCs w:val="20"/>
          <w:lang w:val="vi-VN"/>
        </w:rPr>
        <w:t>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Sản phẩm chế biến từ gỗ không hợp pháp có giá trị từ trên</w:t>
      </w:r>
      <w:r w:rsidRPr="00260C37">
        <w:rPr>
          <w:rFonts w:ascii="Verdana" w:eastAsia="Times New Roman" w:hAnsi="Verdana" w:cs="Times New Roman"/>
          <w:color w:val="000000"/>
          <w:sz w:val="20"/>
          <w:szCs w:val="20"/>
        </w:rPr>
        <w:t> 200.000.</w:t>
      </w:r>
      <w:r w:rsidRPr="00260C37">
        <w:rPr>
          <w:rFonts w:ascii="Verdana" w:eastAsia="Times New Roman" w:hAnsi="Verdana" w:cs="Times New Roman"/>
          <w:color w:val="000000"/>
          <w:sz w:val="20"/>
          <w:szCs w:val="20"/>
          <w:lang w:val="vi-VN"/>
        </w:rPr>
        <w:t>000 đồng đến 300.000.000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đ) Thực vật rừng hoặc bộ phận, dẫn xuất của chúng ngoài gỗ có giá trị từ trên 200.000.000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9. </w:t>
      </w:r>
      <w:r w:rsidRPr="00260C37">
        <w:rPr>
          <w:rFonts w:ascii="Verdana" w:eastAsia="Times New Roman" w:hAnsi="Verdana" w:cs="Times New Roman"/>
          <w:color w:val="000000"/>
          <w:sz w:val="20"/>
          <w:szCs w:val="20"/>
          <w:lang w:val="vi-VN"/>
        </w:rPr>
        <w:t>Phạt tiền từ 300.000.000 đồng đến 400.000.000 đồng đối với hành vi vận chuyển lâm sản trái pháp luật có tang vật vi phạm thuộc một trong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Động vật rừng hoặc bộ phận, dẫn xuất của chúng không thuộc loài nguy cấp, quý, hiếm có giá trị từ trên 200.000</w:t>
      </w:r>
      <w:r w:rsidRPr="00260C37">
        <w:rPr>
          <w:rFonts w:ascii="Verdana" w:eastAsia="Times New Roman" w:hAnsi="Verdana" w:cs="Times New Roman"/>
          <w:color w:val="000000"/>
          <w:sz w:val="20"/>
          <w:szCs w:val="20"/>
        </w:rPr>
        <w:t>.</w:t>
      </w:r>
      <w:r w:rsidRPr="00260C37">
        <w:rPr>
          <w:rFonts w:ascii="Verdana" w:eastAsia="Times New Roman" w:hAnsi="Verdana" w:cs="Times New Roman"/>
          <w:color w:val="000000"/>
          <w:sz w:val="20"/>
          <w:szCs w:val="20"/>
          <w:lang w:val="vi-VN"/>
        </w:rPr>
        <w:t>000 đồng đến 270.000.000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Động vật rừng hoặc bộ phận, dẫn xuất của ch</w:t>
      </w:r>
      <w:r w:rsidRPr="00260C37">
        <w:rPr>
          <w:rFonts w:ascii="Verdana" w:eastAsia="Times New Roman" w:hAnsi="Verdana" w:cs="Times New Roman"/>
          <w:color w:val="000000"/>
          <w:sz w:val="20"/>
          <w:szCs w:val="20"/>
        </w:rPr>
        <w:t>ú</w:t>
      </w:r>
      <w:r w:rsidRPr="00260C37">
        <w:rPr>
          <w:rFonts w:ascii="Verdana" w:eastAsia="Times New Roman" w:hAnsi="Verdana" w:cs="Times New Roman"/>
          <w:color w:val="000000"/>
          <w:sz w:val="20"/>
          <w:szCs w:val="20"/>
          <w:lang w:val="vi-VN"/>
        </w:rPr>
        <w:t>ng thuộc loài nguy cấp, quý, hiếm nhóm IIB có giá trị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120.000.000 đồng đến 160.000.000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IB có giá trị từ trên 80.000.000 đồng đến 100.000.000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Sản phẩm chế biến từ gỗ không h</w:t>
      </w:r>
      <w:r w:rsidRPr="00260C37">
        <w:rPr>
          <w:rFonts w:ascii="Verdana" w:eastAsia="Times New Roman" w:hAnsi="Verdana" w:cs="Times New Roman"/>
          <w:color w:val="000000"/>
          <w:sz w:val="20"/>
          <w:szCs w:val="20"/>
        </w:rPr>
        <w:t>ợ</w:t>
      </w:r>
      <w:r w:rsidRPr="00260C37">
        <w:rPr>
          <w:rFonts w:ascii="Verdana" w:eastAsia="Times New Roman" w:hAnsi="Verdana" w:cs="Times New Roman"/>
          <w:color w:val="000000"/>
          <w:sz w:val="20"/>
          <w:szCs w:val="20"/>
          <w:lang w:val="vi-VN"/>
        </w:rPr>
        <w:t>p pháp có giá trị từ trên</w:t>
      </w:r>
      <w:r w:rsidRPr="00260C37">
        <w:rPr>
          <w:rFonts w:ascii="Verdana" w:eastAsia="Times New Roman" w:hAnsi="Verdana" w:cs="Times New Roman"/>
          <w:color w:val="000000"/>
          <w:sz w:val="20"/>
          <w:szCs w:val="20"/>
        </w:rPr>
        <w:t> 300.000.</w:t>
      </w:r>
      <w:r w:rsidRPr="00260C37">
        <w:rPr>
          <w:rFonts w:ascii="Verdana" w:eastAsia="Times New Roman" w:hAnsi="Verdana" w:cs="Times New Roman"/>
          <w:color w:val="000000"/>
          <w:sz w:val="20"/>
          <w:szCs w:val="20"/>
          <w:lang w:val="vi-VN"/>
        </w:rPr>
        <w:t>000 đồng đến 400.000.000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10. </w:t>
      </w:r>
      <w:r w:rsidRPr="00260C37">
        <w:rPr>
          <w:rFonts w:ascii="Verdana" w:eastAsia="Times New Roman" w:hAnsi="Verdana" w:cs="Times New Roman"/>
          <w:color w:val="000000"/>
          <w:sz w:val="20"/>
          <w:szCs w:val="20"/>
          <w:lang w:val="vi-VN"/>
        </w:rPr>
        <w:t>Phạt tiền từ 400.000.000 đồng đến 500.000.000 đồng đối với hành vi vận chuyển lâm sản trái pháp luật có tang vật vi phạm thuộc một trong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Động vật rừng hoặc bộ phận, dẫn xuất của chúng không thuộc loài nguy cấp, quý, hiếm có giá trị từ trên 270.000.000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IIB có giá trị từ trên 160.000.000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Sản phẩm chế biến từ gỗ không hợp pháp có giá trị từ trên</w:t>
      </w:r>
      <w:r w:rsidRPr="00260C37">
        <w:rPr>
          <w:rFonts w:ascii="Verdana" w:eastAsia="Times New Roman" w:hAnsi="Verdana" w:cs="Times New Roman"/>
          <w:color w:val="000000"/>
          <w:sz w:val="20"/>
          <w:szCs w:val="20"/>
        </w:rPr>
        <w:t> 400.000.</w:t>
      </w:r>
      <w:r w:rsidRPr="00260C37">
        <w:rPr>
          <w:rFonts w:ascii="Verdana" w:eastAsia="Times New Roman" w:hAnsi="Verdana" w:cs="Times New Roman"/>
          <w:color w:val="000000"/>
          <w:sz w:val="20"/>
          <w:szCs w:val="20"/>
          <w:lang w:val="vi-VN"/>
        </w:rPr>
        <w:t>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11. </w:t>
      </w:r>
      <w:r w:rsidRPr="00260C37">
        <w:rPr>
          <w:rFonts w:ascii="Verdana" w:eastAsia="Times New Roman" w:hAnsi="Verdana" w:cs="Times New Roman"/>
          <w:color w:val="000000"/>
          <w:sz w:val="20"/>
          <w:szCs w:val="20"/>
          <w:lang w:val="vi-VN"/>
        </w:rPr>
        <w:t>Hình thức xử phạt bổ sung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Tịch thu tang vật vi phạm đối với hành vi vi phạm hành chính quy định tại Khoản 1, Khoản 2, Khoản 3, Khoản 4, Khoản 5, Khoản 6, Khoản 7, Khoản 8, Khoản 9, Khoản 10 Điều này (trừ trường hợp gỗ có hồ sơ và nguồn gốc hợp pháp nhưng khối lượng gỗ thực tế vượt quá sai số cho phép theo quy định của Bộ Nông nghiệp và Phát triển nông thôn).</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Tịch thu phương tiện đối với hành vi vi phạm hành chính quy định tại Khoản 1, Khoản 2, Khoản 3, Khoản 4, Khoản 5, Khoản 6, Khoản 7, Khoản 8, Khoản 9, Khoản 10 Điều này (trừ trường hợp quy định tại Khoản 7, Khoản 8 Điều 3 Nghị định này), thuộc một trong các trường h</w:t>
      </w:r>
      <w:r w:rsidRPr="00260C37">
        <w:rPr>
          <w:rFonts w:ascii="Verdana" w:eastAsia="Times New Roman" w:hAnsi="Verdana" w:cs="Times New Roman"/>
          <w:color w:val="000000"/>
          <w:sz w:val="20"/>
          <w:szCs w:val="20"/>
        </w:rPr>
        <w:t>ợ</w:t>
      </w:r>
      <w:r w:rsidRPr="00260C37">
        <w:rPr>
          <w:rFonts w:ascii="Verdana" w:eastAsia="Times New Roman" w:hAnsi="Verdana" w:cs="Times New Roman"/>
          <w:color w:val="000000"/>
          <w:sz w:val="20"/>
          <w:szCs w:val="20"/>
          <w:lang w:val="vi-VN"/>
        </w:rPr>
        <w:t>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Vi phạm có tổ chức.</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Vi phạm nhiều lần hoặc tái phạm.</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Sử dụng xe hai </w:t>
      </w:r>
      <w:r w:rsidRPr="00260C37">
        <w:rPr>
          <w:rFonts w:ascii="Verdana" w:eastAsia="Times New Roman" w:hAnsi="Verdana" w:cs="Times New Roman"/>
          <w:color w:val="000000"/>
          <w:sz w:val="20"/>
          <w:szCs w:val="20"/>
        </w:rPr>
        <w:t>ngăn</w:t>
      </w:r>
      <w:r w:rsidRPr="00260C37">
        <w:rPr>
          <w:rFonts w:ascii="Verdana" w:eastAsia="Times New Roman" w:hAnsi="Verdana" w:cs="Times New Roman"/>
          <w:color w:val="000000"/>
          <w:sz w:val="20"/>
          <w:szCs w:val="20"/>
          <w:lang w:val="vi-VN"/>
        </w:rPr>
        <w:t>, hai đáy, hai mui, xe cải tạo không có đăng ký do cơ quan nhà nước có thẩm quyền cấp đối với loại xe theo quy định của pháp luật phải đ</w:t>
      </w:r>
      <w:r w:rsidRPr="00260C37">
        <w:rPr>
          <w:rFonts w:ascii="Verdana" w:eastAsia="Times New Roman" w:hAnsi="Verdana" w:cs="Times New Roman"/>
          <w:color w:val="000000"/>
          <w:sz w:val="20"/>
          <w:szCs w:val="20"/>
        </w:rPr>
        <w:t>ă</w:t>
      </w:r>
      <w:r w:rsidRPr="00260C37">
        <w:rPr>
          <w:rFonts w:ascii="Verdana" w:eastAsia="Times New Roman" w:hAnsi="Verdana" w:cs="Times New Roman"/>
          <w:color w:val="000000"/>
          <w:sz w:val="20"/>
          <w:szCs w:val="20"/>
          <w:lang w:val="vi-VN"/>
        </w:rPr>
        <w:t>ng ký quyền sở hữu phương tiện; xe đeo biển số giả.</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Vận chuyển gỗ không thuộc loài nguy cấp, quý, hiếm từ 1,5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trở lên; gỗ thuộc loài nguy cấp, quý, hiếm từ 0,5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trở lên.</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V</w:t>
      </w:r>
      <w:r w:rsidRPr="00260C37">
        <w:rPr>
          <w:rFonts w:ascii="Verdana" w:eastAsia="Times New Roman" w:hAnsi="Verdana" w:cs="Times New Roman"/>
          <w:color w:val="000000"/>
          <w:sz w:val="20"/>
          <w:szCs w:val="20"/>
        </w:rPr>
        <w:t>ậ</w:t>
      </w:r>
      <w:r w:rsidRPr="00260C37">
        <w:rPr>
          <w:rFonts w:ascii="Verdana" w:eastAsia="Times New Roman" w:hAnsi="Verdana" w:cs="Times New Roman"/>
          <w:color w:val="000000"/>
          <w:sz w:val="20"/>
          <w:szCs w:val="20"/>
          <w:lang w:val="vi-VN"/>
        </w:rPr>
        <w:t>n chuyển thực vật rừng và bộ phận của chúng (ngoài gỗ) thuộc loài nguy cấp, quý, hiếm có giá trị từ 10.000.000 đồng trở lên; động vật r</w:t>
      </w:r>
      <w:r w:rsidRPr="00260C37">
        <w:rPr>
          <w:rFonts w:ascii="Verdana" w:eastAsia="Times New Roman" w:hAnsi="Verdana" w:cs="Times New Roman"/>
          <w:color w:val="000000"/>
          <w:sz w:val="20"/>
          <w:szCs w:val="20"/>
        </w:rPr>
        <w:t>ừ</w:t>
      </w:r>
      <w:r w:rsidRPr="00260C37">
        <w:rPr>
          <w:rFonts w:ascii="Verdana" w:eastAsia="Times New Roman" w:hAnsi="Verdana" w:cs="Times New Roman"/>
          <w:color w:val="000000"/>
          <w:sz w:val="20"/>
          <w:szCs w:val="20"/>
          <w:lang w:val="vi-VN"/>
        </w:rPr>
        <w:t xml:space="preserve">ng không thuộc loài nguy cấp, quý, </w:t>
      </w:r>
      <w:r w:rsidRPr="00260C37">
        <w:rPr>
          <w:rFonts w:ascii="Verdana" w:eastAsia="Times New Roman" w:hAnsi="Verdana" w:cs="Times New Roman"/>
          <w:color w:val="000000"/>
          <w:sz w:val="20"/>
          <w:szCs w:val="20"/>
          <w:lang w:val="vi-VN"/>
        </w:rPr>
        <w:lastRenderedPageBreak/>
        <w:t>hiếm và bộ phận của chúng có giá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ị từ</w:t>
      </w:r>
      <w:r w:rsidRPr="00260C37">
        <w:rPr>
          <w:rFonts w:ascii="Verdana" w:eastAsia="Times New Roman" w:hAnsi="Verdana" w:cs="Times New Roman"/>
          <w:color w:val="000000"/>
          <w:sz w:val="20"/>
          <w:szCs w:val="20"/>
        </w:rPr>
        <w:t> 5.000.</w:t>
      </w:r>
      <w:r w:rsidRPr="00260C37">
        <w:rPr>
          <w:rFonts w:ascii="Verdana" w:eastAsia="Times New Roman" w:hAnsi="Verdana" w:cs="Times New Roman"/>
          <w:color w:val="000000"/>
          <w:sz w:val="20"/>
          <w:szCs w:val="20"/>
          <w:lang w:val="vi-VN"/>
        </w:rPr>
        <w:t>000 đồng trở lên; loài nguy cấp, quý, hiếm hoặc bộ phận của chúng có giá trị từ 3.000.000 đồng trở lên.</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Trường hợp vận chuyển lâm sản trái pháp luật có 2 loại gỗ trở lên (gỗ không thuộc loài nguy cấp, quý, hiếm và gỗ quý, hiếm) hoặc nhiều loại lâm sản khác nhau ngoài gỗ thuộc loài nguy cấp, quý, hiếm, tuy khối lượng của một loại gỗ hoặc giá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ị của mỗi loại lâm sản chưa đến mức bị tịch thu phương tiện nhưng tổng khối lượng các loại gỗ vận chuyển trái pháp luật từ 1,5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trở lên hoặc tổng giá trị các loại lâm sản khác ngoài gỗ vận chuyển trái pháp luật từ 15.000.000 đồng trở lên.</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12. </w:t>
      </w:r>
      <w:r w:rsidRPr="00260C37">
        <w:rPr>
          <w:rFonts w:ascii="Verdana" w:eastAsia="Times New Roman" w:hAnsi="Verdana" w:cs="Times New Roman"/>
          <w:color w:val="000000"/>
          <w:sz w:val="20"/>
          <w:szCs w:val="20"/>
          <w:lang w:val="vi-VN"/>
        </w:rPr>
        <w:t>Biện pháp khắc phục hậu quả</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Buộc áp dụng biện pháp khắc phục hậu quả quy định tại Điểm c, đ Khoản 1 Điều 28 Luật xử lý vi phạm hành chính đối với hành vi quy định tại Điểm a, Điểm b các </w:t>
      </w:r>
      <w:r w:rsidRPr="00260C37">
        <w:rPr>
          <w:rFonts w:ascii="Verdana" w:eastAsia="Times New Roman" w:hAnsi="Verdana" w:cs="Times New Roman"/>
          <w:color w:val="000000"/>
          <w:sz w:val="20"/>
          <w:szCs w:val="20"/>
        </w:rPr>
        <w:t>Khoản</w:t>
      </w:r>
      <w:r w:rsidRPr="00260C37">
        <w:rPr>
          <w:rFonts w:ascii="Verdana" w:eastAsia="Times New Roman" w:hAnsi="Verdana" w:cs="Times New Roman"/>
          <w:color w:val="000000"/>
          <w:sz w:val="20"/>
          <w:szCs w:val="20"/>
          <w:lang w:val="vi-VN"/>
        </w:rPr>
        <w:t>: 1, 2 và 10; Đ</w:t>
      </w:r>
      <w:r w:rsidRPr="00260C37">
        <w:rPr>
          <w:rFonts w:ascii="Verdana" w:eastAsia="Times New Roman" w:hAnsi="Verdana" w:cs="Times New Roman"/>
          <w:color w:val="000000"/>
          <w:sz w:val="20"/>
          <w:szCs w:val="20"/>
        </w:rPr>
        <w:t>i</w:t>
      </w:r>
      <w:r w:rsidRPr="00260C37">
        <w:rPr>
          <w:rFonts w:ascii="Verdana" w:eastAsia="Times New Roman" w:hAnsi="Verdana" w:cs="Times New Roman"/>
          <w:color w:val="000000"/>
          <w:sz w:val="20"/>
          <w:szCs w:val="20"/>
          <w:lang w:val="vi-VN"/>
        </w:rPr>
        <w:t>ểm a, Điểm b, Điểm c các Khoản:</w:t>
      </w:r>
      <w:r w:rsidRPr="00260C37">
        <w:rPr>
          <w:rFonts w:ascii="Verdana" w:eastAsia="Times New Roman" w:hAnsi="Verdana" w:cs="Times New Roman"/>
          <w:color w:val="000000"/>
          <w:sz w:val="20"/>
          <w:szCs w:val="20"/>
        </w:rPr>
        <w:t> 3, </w:t>
      </w:r>
      <w:r w:rsidRPr="00260C37">
        <w:rPr>
          <w:rFonts w:ascii="Verdana" w:eastAsia="Times New Roman" w:hAnsi="Verdana" w:cs="Times New Roman"/>
          <w:color w:val="000000"/>
          <w:sz w:val="20"/>
          <w:szCs w:val="20"/>
          <w:lang w:val="vi-VN"/>
        </w:rPr>
        <w:t>4, 5, 6, 7, 8 và 9 Điều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Buộc áp dụng biện pháp khắc phục hậu quả quy định tại Điểm i Khoản 1 Điều 28 Luật xử lý vi phạm hành chính đối với hành vi quy định tại Khoản 1, Khoản 2, Khoản 3, Khoản 4, Khoản 5, Khoản 6</w:t>
      </w:r>
      <w:r w:rsidRPr="00260C37">
        <w:rPr>
          <w:rFonts w:ascii="Verdana" w:eastAsia="Times New Roman" w:hAnsi="Verdana" w:cs="Times New Roman"/>
          <w:color w:val="000000"/>
          <w:sz w:val="20"/>
          <w:szCs w:val="20"/>
        </w:rPr>
        <w:t>, </w:t>
      </w:r>
      <w:r w:rsidRPr="00260C37">
        <w:rPr>
          <w:rFonts w:ascii="Verdana" w:eastAsia="Times New Roman" w:hAnsi="Verdana" w:cs="Times New Roman"/>
          <w:color w:val="000000"/>
          <w:sz w:val="20"/>
          <w:szCs w:val="20"/>
          <w:lang w:val="vi-VN"/>
        </w:rPr>
        <w:t>Khoản 7, Khoản 8, Khoản 9 và Khoản 10 Điều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13. </w:t>
      </w:r>
      <w:r w:rsidRPr="00260C37">
        <w:rPr>
          <w:rFonts w:ascii="Verdana" w:eastAsia="Times New Roman" w:hAnsi="Verdana" w:cs="Times New Roman"/>
          <w:color w:val="000000"/>
          <w:sz w:val="20"/>
          <w:szCs w:val="20"/>
          <w:lang w:val="vi-VN"/>
        </w:rPr>
        <w:t>Trường hợp vận chuyển lâm sản đã được xác định có nguồn gốc hợp pháp nhưng hồ sơ lâm sản không thực hiện đúng quy định của pháp luật, bị xử phạt theo quy định tại Điều 24 của Nghị định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Trường hợp phát hiện vận chuyển từ trong rừng ra các loại than hầm, than hoa xác định là có nguồn gốc từ rừng tự nhiên thì bị xử phạt theo quy định tại Khoản 4 Điều 12 của Nghị định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14. </w:t>
      </w:r>
      <w:r w:rsidRPr="00260C37">
        <w:rPr>
          <w:rFonts w:ascii="Verdana" w:eastAsia="Times New Roman" w:hAnsi="Verdana" w:cs="Times New Roman"/>
          <w:color w:val="000000"/>
          <w:sz w:val="20"/>
          <w:szCs w:val="20"/>
          <w:lang w:val="vi-VN"/>
        </w:rPr>
        <w:t>Chủ lâm sản bị xử phạt về hành vi mua, bán lâm sản theo quy định tại Điều 23 của Nghị định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15. </w:t>
      </w:r>
      <w:r w:rsidRPr="00260C37">
        <w:rPr>
          <w:rFonts w:ascii="Verdana" w:eastAsia="Times New Roman" w:hAnsi="Verdana" w:cs="Times New Roman"/>
          <w:color w:val="000000"/>
          <w:sz w:val="20"/>
          <w:szCs w:val="20"/>
          <w:lang w:val="vi-VN"/>
        </w:rPr>
        <w:t>Chủ sở hữu phương tiện bị xử phạt như quy định đối với người có hành vi vận chuyển lâm sản trái pháp luật quy định tại Điều này (trừ trường h</w:t>
      </w:r>
      <w:r w:rsidRPr="00260C37">
        <w:rPr>
          <w:rFonts w:ascii="Verdana" w:eastAsia="Times New Roman" w:hAnsi="Verdana" w:cs="Times New Roman"/>
          <w:color w:val="000000"/>
          <w:sz w:val="20"/>
          <w:szCs w:val="20"/>
        </w:rPr>
        <w:t>ợ</w:t>
      </w:r>
      <w:r w:rsidRPr="00260C37">
        <w:rPr>
          <w:rFonts w:ascii="Verdana" w:eastAsia="Times New Roman" w:hAnsi="Verdana" w:cs="Times New Roman"/>
          <w:color w:val="000000"/>
          <w:sz w:val="20"/>
          <w:szCs w:val="20"/>
          <w:lang w:val="vi-VN"/>
        </w:rPr>
        <w:t>p phương tiện đó bị chiếm đoạt hoặc bị sử dụng trái phép quy định tại Khoản 7, Khoản 8 Điều 3 Nghị định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29" w:name="dieu_23"/>
      <w:r w:rsidRPr="00260C37">
        <w:rPr>
          <w:rFonts w:ascii="Verdana" w:eastAsia="Times New Roman" w:hAnsi="Verdana" w:cs="Times New Roman"/>
          <w:b/>
          <w:bCs/>
          <w:color w:val="000000"/>
          <w:sz w:val="20"/>
          <w:szCs w:val="20"/>
          <w:lang w:val="vi-VN"/>
        </w:rPr>
        <w:t>Điều 23. Mua, bán, cất giữ, chế biến, kinh doanh lâm sản trái với các quy định của Nhà nước</w:t>
      </w:r>
      <w:bookmarkEnd w:id="29"/>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Người có hành vi mua, bán, cất giữ, chế biến, kinh doanh lâm sản không có hồ sơ hợp pháp hoặc có hồ sơ hợp pháp nhưng lâm sản không đúng với nội dung hồ sơ đó; gỗ không có dấu búa kiểm lâm theo quy định của pháp luật, bị xử phạt nhu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1. </w:t>
      </w:r>
      <w:r w:rsidRPr="00260C37">
        <w:rPr>
          <w:rFonts w:ascii="Verdana" w:eastAsia="Times New Roman" w:hAnsi="Verdana" w:cs="Times New Roman"/>
          <w:color w:val="000000"/>
          <w:sz w:val="20"/>
          <w:szCs w:val="20"/>
          <w:lang w:val="vi-VN"/>
        </w:rPr>
        <w:t>Phạt tiền từ 1.000.000 đồng đến 5.000.000 đồng đối với hành vi có tang vật vi phạm thuộc một trong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Động vật rừng hoặc bộ phận, dẫn xuất của chúng không thuộc loài nguy cấp, quý, hiếm có giá trị dưới 5.000.000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IIB có giá trị dưới 3.000.000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Gỗ không thuộc loài nguy cấp, quý, hiếm dưới 1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Gỗ thuộc loài nguy cấp, quý, hiếm nhóm IIA dưới 0,7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đ) Thực vật rừng hoặc bộ phận, dẫn xuất của chúng ngoài gỗ có giá trị dưới 7.000.000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e) </w:t>
      </w:r>
      <w:r w:rsidRPr="00260C37">
        <w:rPr>
          <w:rFonts w:ascii="Verdana" w:eastAsia="Times New Roman" w:hAnsi="Verdana" w:cs="Times New Roman"/>
          <w:color w:val="000000"/>
          <w:sz w:val="20"/>
          <w:szCs w:val="20"/>
          <w:lang w:val="vi-VN"/>
        </w:rPr>
        <w:t>Sản phẩm chế biến từ gỗ không hợp pháp có giá trị dưới 10.000.000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2. </w:t>
      </w:r>
      <w:r w:rsidRPr="00260C37">
        <w:rPr>
          <w:rFonts w:ascii="Verdana" w:eastAsia="Times New Roman" w:hAnsi="Verdana" w:cs="Times New Roman"/>
          <w:color w:val="000000"/>
          <w:sz w:val="20"/>
          <w:szCs w:val="20"/>
          <w:lang w:val="vi-VN"/>
        </w:rPr>
        <w:t>Phạt tiền từ 5.000.000 đồng đến 10.000.000 đồng đối với hành vi có tang vật vi phạm thuộc một trong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Động vật rừng hoặc bộ phận của chúng không thuộc loài nguy cấp, quý, hiếm có giá trị từ 5.000.000 đồng đến 10.000.000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lastRenderedPageBreak/>
        <w:t>b)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IIB có giá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ị từ 3.000.000 đồng đến 5.000.000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Gỗ không thuộc loài nguy cấp, quý, hiếm từ 1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1,5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Gỗ thuộc loài nguy cấp, quý, hiếm nhóm IIA từ 0,7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1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đ) Thực vật rừng hoặc bộ phận, dẫn xuất của chúng ngoài gỗ có giá trị từ</w:t>
      </w:r>
      <w:r w:rsidRPr="00260C37">
        <w:rPr>
          <w:rFonts w:ascii="Verdana" w:eastAsia="Times New Roman" w:hAnsi="Verdana" w:cs="Times New Roman"/>
          <w:color w:val="000000"/>
          <w:sz w:val="20"/>
          <w:szCs w:val="20"/>
        </w:rPr>
        <w:t> 7.000.</w:t>
      </w:r>
      <w:r w:rsidRPr="00260C37">
        <w:rPr>
          <w:rFonts w:ascii="Verdana" w:eastAsia="Times New Roman" w:hAnsi="Verdana" w:cs="Times New Roman"/>
          <w:color w:val="000000"/>
          <w:sz w:val="20"/>
          <w:szCs w:val="20"/>
          <w:lang w:val="vi-VN"/>
        </w:rPr>
        <w:t>000 đồng đến 10.000.000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e) </w:t>
      </w:r>
      <w:r w:rsidRPr="00260C37">
        <w:rPr>
          <w:rFonts w:ascii="Verdana" w:eastAsia="Times New Roman" w:hAnsi="Verdana" w:cs="Times New Roman"/>
          <w:color w:val="000000"/>
          <w:sz w:val="20"/>
          <w:szCs w:val="20"/>
          <w:lang w:val="vi-VN"/>
        </w:rPr>
        <w:t>Sản phẩm chế biến từ gỗ không hợp pháp có giá trị từ 10.000.000 đồng đến 20.000.000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3. </w:t>
      </w:r>
      <w:r w:rsidRPr="00260C37">
        <w:rPr>
          <w:rFonts w:ascii="Verdana" w:eastAsia="Times New Roman" w:hAnsi="Verdana" w:cs="Times New Roman"/>
          <w:color w:val="000000"/>
          <w:sz w:val="20"/>
          <w:szCs w:val="20"/>
          <w:lang w:val="vi-VN"/>
        </w:rPr>
        <w:t>Phạt tiền từ 10.000.000 đồng đến 20.000.000 đồng đối với hành vi có tang vật vi phạm thuộc một trong các trường h</w:t>
      </w:r>
      <w:r w:rsidRPr="00260C37">
        <w:rPr>
          <w:rFonts w:ascii="Verdana" w:eastAsia="Times New Roman" w:hAnsi="Verdana" w:cs="Times New Roman"/>
          <w:color w:val="000000"/>
          <w:sz w:val="20"/>
          <w:szCs w:val="20"/>
        </w:rPr>
        <w:t>ợ</w:t>
      </w:r>
      <w:r w:rsidRPr="00260C37">
        <w:rPr>
          <w:rFonts w:ascii="Verdana" w:eastAsia="Times New Roman" w:hAnsi="Verdana" w:cs="Times New Roman"/>
          <w:color w:val="000000"/>
          <w:sz w:val="20"/>
          <w:szCs w:val="20"/>
          <w:lang w:val="vi-VN"/>
        </w:rPr>
        <w:t>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Động vật rừng hoặc bộ phận, dẫn xuất của chúng không thuộc loài nguy cấp, quý, hiếm có giá trị từ trên 10.000.000 đồng đến 13.000.000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IIB có giá trị từ trên 5.000.000 đồng đến 7.000.000 đ</w:t>
      </w:r>
      <w:r w:rsidRPr="00260C37">
        <w:rPr>
          <w:rFonts w:ascii="Verdana" w:eastAsia="Times New Roman" w:hAnsi="Verdana" w:cs="Times New Roman"/>
          <w:color w:val="000000"/>
          <w:sz w:val="20"/>
          <w:szCs w:val="20"/>
        </w:rPr>
        <w:t>ồ</w:t>
      </w:r>
      <w:r w:rsidRPr="00260C37">
        <w:rPr>
          <w:rFonts w:ascii="Verdana" w:eastAsia="Times New Roman" w:hAnsi="Verdana" w:cs="Times New Roman"/>
          <w:color w:val="000000"/>
          <w:sz w:val="20"/>
          <w:szCs w:val="20"/>
          <w:lang w:val="vi-VN"/>
        </w:rPr>
        <w:t>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Động vật rừng hoặc bộ phận, dẫn xuất của chúng thuộc loài nguy cấp, quý, hi</w:t>
      </w:r>
      <w:r w:rsidRPr="00260C37">
        <w:rPr>
          <w:rFonts w:ascii="Verdana" w:eastAsia="Times New Roman" w:hAnsi="Verdana" w:cs="Times New Roman"/>
          <w:color w:val="000000"/>
          <w:sz w:val="20"/>
          <w:szCs w:val="20"/>
        </w:rPr>
        <w:t>ế</w:t>
      </w:r>
      <w:r w:rsidRPr="00260C37">
        <w:rPr>
          <w:rFonts w:ascii="Verdana" w:eastAsia="Times New Roman" w:hAnsi="Verdana" w:cs="Times New Roman"/>
          <w:color w:val="000000"/>
          <w:sz w:val="20"/>
          <w:szCs w:val="20"/>
          <w:lang w:val="vi-VN"/>
        </w:rPr>
        <w:t>m nhóm IB có giá trị dưới 7.000.000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Gỗ không thuộc loài nguy cấp, quý, hiếm từ trên 1,5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3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đ) Gỗ thuộc loài nguy cấp, quý, hiếm nhóm </w:t>
      </w:r>
      <w:r w:rsidRPr="00260C37">
        <w:rPr>
          <w:rFonts w:ascii="Verdana" w:eastAsia="Times New Roman" w:hAnsi="Verdana" w:cs="Times New Roman"/>
          <w:color w:val="000000"/>
          <w:sz w:val="20"/>
          <w:szCs w:val="20"/>
        </w:rPr>
        <w:t>I</w:t>
      </w:r>
      <w:r w:rsidRPr="00260C37">
        <w:rPr>
          <w:rFonts w:ascii="Verdana" w:eastAsia="Times New Roman" w:hAnsi="Verdana" w:cs="Times New Roman"/>
          <w:color w:val="000000"/>
          <w:sz w:val="20"/>
          <w:szCs w:val="20"/>
          <w:lang w:val="vi-VN"/>
        </w:rPr>
        <w:t>IA từ trên 1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1,5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e) </w:t>
      </w:r>
      <w:r w:rsidRPr="00260C37">
        <w:rPr>
          <w:rFonts w:ascii="Verdana" w:eastAsia="Times New Roman" w:hAnsi="Verdana" w:cs="Times New Roman"/>
          <w:color w:val="000000"/>
          <w:sz w:val="20"/>
          <w:szCs w:val="20"/>
          <w:lang w:val="vi-VN"/>
        </w:rPr>
        <w:t>Gỗ thuộc loài nguy cấp, quý, hiếm nhóm IA dưới 0,3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g) </w:t>
      </w:r>
      <w:r w:rsidRPr="00260C37">
        <w:rPr>
          <w:rFonts w:ascii="Verdana" w:eastAsia="Times New Roman" w:hAnsi="Verdana" w:cs="Times New Roman"/>
          <w:color w:val="000000"/>
          <w:sz w:val="20"/>
          <w:szCs w:val="20"/>
          <w:lang w:val="vi-VN"/>
        </w:rPr>
        <w:t>Thực vật rừng hoặc bộ phận, dẫn xuất của chúng ngoài gỗ có giá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ị từ trên 10.000.000 đồng đến 20.000.000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h) </w:t>
      </w:r>
      <w:r w:rsidRPr="00260C37">
        <w:rPr>
          <w:rFonts w:ascii="Verdana" w:eastAsia="Times New Roman" w:hAnsi="Verdana" w:cs="Times New Roman"/>
          <w:color w:val="000000"/>
          <w:sz w:val="20"/>
          <w:szCs w:val="20"/>
          <w:lang w:val="vi-VN"/>
        </w:rPr>
        <w:t>Sản phẩm chế biến từ gỗ không h</w:t>
      </w:r>
      <w:r w:rsidRPr="00260C37">
        <w:rPr>
          <w:rFonts w:ascii="Verdana" w:eastAsia="Times New Roman" w:hAnsi="Verdana" w:cs="Times New Roman"/>
          <w:color w:val="000000"/>
          <w:sz w:val="20"/>
          <w:szCs w:val="20"/>
        </w:rPr>
        <w:t>ợ</w:t>
      </w:r>
      <w:r w:rsidRPr="00260C37">
        <w:rPr>
          <w:rFonts w:ascii="Verdana" w:eastAsia="Times New Roman" w:hAnsi="Verdana" w:cs="Times New Roman"/>
          <w:color w:val="000000"/>
          <w:sz w:val="20"/>
          <w:szCs w:val="20"/>
          <w:lang w:val="vi-VN"/>
        </w:rPr>
        <w:t>p pháp có giá trị từ trên 20.000.000 đồng đến 30.000.000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4. </w:t>
      </w:r>
      <w:r w:rsidRPr="00260C37">
        <w:rPr>
          <w:rFonts w:ascii="Verdana" w:eastAsia="Times New Roman" w:hAnsi="Verdana" w:cs="Times New Roman"/>
          <w:color w:val="000000"/>
          <w:sz w:val="20"/>
          <w:szCs w:val="20"/>
          <w:lang w:val="vi-VN"/>
        </w:rPr>
        <w:t>Phạt tiền từ 20.000.000 đồng đến 30.000.000 đồng đối với hành vi có tang vật vi phạm thuộc một trong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Động vật rừng hoặc bộ phận, dẫn xuất của chúng không thuộc loài nguy cấp, quý, hiếm có giá trị từ trên 13.000.000 đồng đến 20.000.000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IIB có giá trị từ trên 7.000.000 đồng đến 12.000.000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IB có giá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ị từ 7.000.000 đồng đến 10.000.000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Gỗ không thuộc loài nguy cấp, quý, hiếm từ trên 3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6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đ) Gỗ thuộc loài nguy cấp, quý, hiếm nhóm IIA từ trên 1,5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2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e) </w:t>
      </w:r>
      <w:r w:rsidRPr="00260C37">
        <w:rPr>
          <w:rFonts w:ascii="Verdana" w:eastAsia="Times New Roman" w:hAnsi="Verdana" w:cs="Times New Roman"/>
          <w:color w:val="000000"/>
          <w:sz w:val="20"/>
          <w:szCs w:val="20"/>
          <w:lang w:val="vi-VN"/>
        </w:rPr>
        <w:t>Gỗ thuộc loài nguy cấp, quý, hiếm nhóm IA từ 0,3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0,5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g) </w:t>
      </w:r>
      <w:r w:rsidRPr="00260C37">
        <w:rPr>
          <w:rFonts w:ascii="Verdana" w:eastAsia="Times New Roman" w:hAnsi="Verdana" w:cs="Times New Roman"/>
          <w:color w:val="000000"/>
          <w:sz w:val="20"/>
          <w:szCs w:val="20"/>
          <w:lang w:val="vi-VN"/>
        </w:rPr>
        <w:t>Thực vật rừng hoặc bộ phận, dẫn xuất của chúng ngoài gỗ có giá trị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20.000.000 đồng đến 30.000.000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h) </w:t>
      </w:r>
      <w:r w:rsidRPr="00260C37">
        <w:rPr>
          <w:rFonts w:ascii="Verdana" w:eastAsia="Times New Roman" w:hAnsi="Verdana" w:cs="Times New Roman"/>
          <w:color w:val="000000"/>
          <w:sz w:val="20"/>
          <w:szCs w:val="20"/>
          <w:lang w:val="vi-VN"/>
        </w:rPr>
        <w:t>Sản phẩm chế biến từ gỗ không hợp pháp có giá trị từ trên 30.000.000 đồng đến 50.000.000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5. </w:t>
      </w:r>
      <w:r w:rsidRPr="00260C37">
        <w:rPr>
          <w:rFonts w:ascii="Verdana" w:eastAsia="Times New Roman" w:hAnsi="Verdana" w:cs="Times New Roman"/>
          <w:color w:val="000000"/>
          <w:sz w:val="20"/>
          <w:szCs w:val="20"/>
          <w:lang w:val="vi-VN"/>
        </w:rPr>
        <w:t>Phạt tiền từ 30.000.000 đồng đến 50.000.000 đồng đối với hành vi có tang vật vi phạm thuộc một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ong các trường h</w:t>
      </w:r>
      <w:r w:rsidRPr="00260C37">
        <w:rPr>
          <w:rFonts w:ascii="Verdana" w:eastAsia="Times New Roman" w:hAnsi="Verdana" w:cs="Times New Roman"/>
          <w:color w:val="000000"/>
          <w:sz w:val="20"/>
          <w:szCs w:val="20"/>
        </w:rPr>
        <w:t>ợ</w:t>
      </w:r>
      <w:r w:rsidRPr="00260C37">
        <w:rPr>
          <w:rFonts w:ascii="Verdana" w:eastAsia="Times New Roman" w:hAnsi="Verdana" w:cs="Times New Roman"/>
          <w:color w:val="000000"/>
          <w:sz w:val="20"/>
          <w:szCs w:val="20"/>
          <w:lang w:val="vi-VN"/>
        </w:rPr>
        <w:t>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Động vật rừng hoặc bộ phận, dẫn xuất của chúng không thuộc loài nguy cấp, quý, hiếm có giá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ị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20.000.000 đồng đến 35.000.000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IIB có giá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ị từ trên 12.000.000 đồng đến 20.000.000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lastRenderedPageBreak/>
        <w:t>c)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IB có giá trị từ trên 10.000.000 đồng đến 15.000.000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Gỗ không thuộc loài nguy cấp, quý, hiếm từ trên 6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10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đ) Gỗ thuộc loài nguy cấp, quý, hiếm nhóm IIA từ trên 2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3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e) </w:t>
      </w:r>
      <w:r w:rsidRPr="00260C37">
        <w:rPr>
          <w:rFonts w:ascii="Verdana" w:eastAsia="Times New Roman" w:hAnsi="Verdana" w:cs="Times New Roman"/>
          <w:color w:val="000000"/>
          <w:sz w:val="20"/>
          <w:szCs w:val="20"/>
          <w:lang w:val="vi-VN"/>
        </w:rPr>
        <w:t>G</w:t>
      </w:r>
      <w:r w:rsidRPr="00260C37">
        <w:rPr>
          <w:rFonts w:ascii="Verdana" w:eastAsia="Times New Roman" w:hAnsi="Verdana" w:cs="Times New Roman"/>
          <w:color w:val="000000"/>
          <w:sz w:val="20"/>
          <w:szCs w:val="20"/>
        </w:rPr>
        <w:t>ỗ </w:t>
      </w:r>
      <w:r w:rsidRPr="00260C37">
        <w:rPr>
          <w:rFonts w:ascii="Verdana" w:eastAsia="Times New Roman" w:hAnsi="Verdana" w:cs="Times New Roman"/>
          <w:color w:val="000000"/>
          <w:sz w:val="20"/>
          <w:szCs w:val="20"/>
          <w:lang w:val="vi-VN"/>
        </w:rPr>
        <w:t>thuộc loài nguy cấp, quý, hiếm nhóm IA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0,5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0,7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g) </w:t>
      </w:r>
      <w:r w:rsidRPr="00260C37">
        <w:rPr>
          <w:rFonts w:ascii="Verdana" w:eastAsia="Times New Roman" w:hAnsi="Verdana" w:cs="Times New Roman"/>
          <w:color w:val="000000"/>
          <w:sz w:val="20"/>
          <w:szCs w:val="20"/>
          <w:lang w:val="vi-VN"/>
        </w:rPr>
        <w:t>Thực vật rừng hoặc bộ phận, dẫn xuất của chúng ngoài gỗ có giá trị từ trên 30.000.000 đồng đến 50.000.000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h) </w:t>
      </w:r>
      <w:r w:rsidRPr="00260C37">
        <w:rPr>
          <w:rFonts w:ascii="Verdana" w:eastAsia="Times New Roman" w:hAnsi="Verdana" w:cs="Times New Roman"/>
          <w:color w:val="000000"/>
          <w:sz w:val="20"/>
          <w:szCs w:val="20"/>
          <w:lang w:val="vi-VN"/>
        </w:rPr>
        <w:t>Sản phẩm chế biến từ gỗ không hợp pháp có giá trị từ trên 50.000.000 đồng đến 70.000.000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6. </w:t>
      </w:r>
      <w:r w:rsidRPr="00260C37">
        <w:rPr>
          <w:rFonts w:ascii="Verdana" w:eastAsia="Times New Roman" w:hAnsi="Verdana" w:cs="Times New Roman"/>
          <w:color w:val="000000"/>
          <w:sz w:val="20"/>
          <w:szCs w:val="20"/>
          <w:lang w:val="vi-VN"/>
        </w:rPr>
        <w:t>Phạt tiền từ 50.000.000 đồng đến 100.000.000 đồng đối với hành vi có tang vật vi phạm thuộc một trong các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Động vật rừng hoặc bộ phận, dẫn xuất của chúng không thuộc loài nguy cấp, quý, hiếm có giá trị từ trên 35.000.000 đồng đến 70.000.000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IIB có giá trị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20.000.000 đồng đến 40.000.000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Động vật rừng hoặc bộ phận, dẫn xuất của chúng thuộc loài nguy cấp, quý, hiếm </w:t>
      </w:r>
      <w:r w:rsidRPr="00260C37">
        <w:rPr>
          <w:rFonts w:ascii="Verdana" w:eastAsia="Times New Roman" w:hAnsi="Verdana" w:cs="Times New Roman"/>
          <w:color w:val="000000"/>
          <w:sz w:val="20"/>
          <w:szCs w:val="20"/>
        </w:rPr>
        <w:t>nhóm </w:t>
      </w:r>
      <w:r w:rsidRPr="00260C37">
        <w:rPr>
          <w:rFonts w:ascii="Verdana" w:eastAsia="Times New Roman" w:hAnsi="Verdana" w:cs="Times New Roman"/>
          <w:color w:val="000000"/>
          <w:sz w:val="20"/>
          <w:szCs w:val="20"/>
          <w:lang w:val="vi-VN"/>
        </w:rPr>
        <w:t>IB có giá trị từ trên 15.000.000 đến 30.000.000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Gỗ không thuộc loài nguy cấp, quý, hiếm từ trên 10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20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đ) Gỗ thuộc loài nguy cấp, quý, hiếm nhóm IIA từ trên 3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7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e) </w:t>
      </w:r>
      <w:r w:rsidRPr="00260C37">
        <w:rPr>
          <w:rFonts w:ascii="Verdana" w:eastAsia="Times New Roman" w:hAnsi="Verdana" w:cs="Times New Roman"/>
          <w:color w:val="000000"/>
          <w:sz w:val="20"/>
          <w:szCs w:val="20"/>
          <w:lang w:val="vi-VN"/>
        </w:rPr>
        <w:t>Gỗ thuộc loài nguy cấp, quý, hiếm nhóm IA từ trên 0,7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1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g) </w:t>
      </w:r>
      <w:r w:rsidRPr="00260C37">
        <w:rPr>
          <w:rFonts w:ascii="Verdana" w:eastAsia="Times New Roman" w:hAnsi="Verdana" w:cs="Times New Roman"/>
          <w:color w:val="000000"/>
          <w:sz w:val="20"/>
          <w:szCs w:val="20"/>
          <w:lang w:val="vi-VN"/>
        </w:rPr>
        <w:t>Thực vật rừng hoặc bộ phận, dẫn xuất của chúng ngoài gỗ có giá trị từ trên 50.000.000 đồng đến 100.000.000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h) </w:t>
      </w:r>
      <w:r w:rsidRPr="00260C37">
        <w:rPr>
          <w:rFonts w:ascii="Verdana" w:eastAsia="Times New Roman" w:hAnsi="Verdana" w:cs="Times New Roman"/>
          <w:color w:val="000000"/>
          <w:sz w:val="20"/>
          <w:szCs w:val="20"/>
          <w:lang w:val="vi-VN"/>
        </w:rPr>
        <w:t>Sản phẩm chế biến từ gỗ không hợp pháp có giá trị từ trên 70.000.000 đồng đến 100.000.000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7. </w:t>
      </w:r>
      <w:r w:rsidRPr="00260C37">
        <w:rPr>
          <w:rFonts w:ascii="Verdana" w:eastAsia="Times New Roman" w:hAnsi="Verdana" w:cs="Times New Roman"/>
          <w:color w:val="000000"/>
          <w:sz w:val="20"/>
          <w:szCs w:val="20"/>
          <w:lang w:val="vi-VN"/>
        </w:rPr>
        <w:t>Phạt tiền từ 100.000.000 đồng đến 200.000.000 đồng đối với hành vi có tang vật vi phạm thuộc một trong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Động vật rừng hoặc bộ phận, dẫn xuất của chúng không thuộc loài nguy cấp, quý, hiếm có giá trị từ trên 70.000.000 đồng đến 135.000.000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IIB có giá trị từ trên 40.000.000 đồng đến 80.000.000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IB có giá trị từ trên 30.000.000 đồng đến 50.000.000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Gỗ thuộc loài nguy cấp, quý, hiếm nhóm IIA từ trên 7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10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đ) Gỗ thuộc loài nguy cấp, quý, hiếm nhóm IA từ trên 1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 đến 1,5 m</w:t>
      </w:r>
      <w:r w:rsidRPr="00260C37">
        <w:rPr>
          <w:rFonts w:ascii="Verdana" w:eastAsia="Times New Roman" w:hAnsi="Verdana" w:cs="Times New Roman"/>
          <w:color w:val="000000"/>
          <w:sz w:val="20"/>
          <w:szCs w:val="20"/>
          <w:vertAlign w:val="superscript"/>
          <w:lang w:val="vi-VN"/>
        </w:rPr>
        <w:t>3</w:t>
      </w:r>
      <w:r w:rsidRPr="00260C37">
        <w:rPr>
          <w:rFonts w:ascii="Verdana" w:eastAsia="Times New Roman" w:hAnsi="Verdana" w:cs="Times New Roman"/>
          <w:color w:val="000000"/>
          <w:sz w:val="20"/>
          <w:szCs w:val="20"/>
          <w:lang w:val="vi-VN"/>
        </w:rPr>
        <w: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e) </w:t>
      </w:r>
      <w:r w:rsidRPr="00260C37">
        <w:rPr>
          <w:rFonts w:ascii="Verdana" w:eastAsia="Times New Roman" w:hAnsi="Verdana" w:cs="Times New Roman"/>
          <w:color w:val="000000"/>
          <w:sz w:val="20"/>
          <w:szCs w:val="20"/>
          <w:lang w:val="vi-VN"/>
        </w:rPr>
        <w:t>Thực vật rừng hoặc bộ phận, dẫn xuất của chúng ngoài gỗ có giá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ị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100.000.000 đồng đến 200.000.000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g) Sản phẩm chế biến từ gỗ không hợp pháp có giá trị từ trên</w:t>
      </w:r>
      <w:r w:rsidRPr="00260C37">
        <w:rPr>
          <w:rFonts w:ascii="Verdana" w:eastAsia="Times New Roman" w:hAnsi="Verdana" w:cs="Times New Roman"/>
          <w:color w:val="000000"/>
          <w:sz w:val="20"/>
          <w:szCs w:val="20"/>
        </w:rPr>
        <w:t> 100.000.</w:t>
      </w:r>
      <w:r w:rsidRPr="00260C37">
        <w:rPr>
          <w:rFonts w:ascii="Verdana" w:eastAsia="Times New Roman" w:hAnsi="Verdana" w:cs="Times New Roman"/>
          <w:color w:val="000000"/>
          <w:sz w:val="20"/>
          <w:szCs w:val="20"/>
          <w:lang w:val="vi-VN"/>
        </w:rPr>
        <w:t>000 đồng đến 200.000.000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8. </w:t>
      </w:r>
      <w:r w:rsidRPr="00260C37">
        <w:rPr>
          <w:rFonts w:ascii="Verdana" w:eastAsia="Times New Roman" w:hAnsi="Verdana" w:cs="Times New Roman"/>
          <w:color w:val="000000"/>
          <w:sz w:val="20"/>
          <w:szCs w:val="20"/>
          <w:lang w:val="vi-VN"/>
        </w:rPr>
        <w:t>Phạt tiền từ 200.000.000 đồng đến 300.000.000 đồng đối với hành vi có tang vật vi phạm thuộc một trong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Động vật rừng hoặc bộ phận, dẫn xuất của chúng không thuộc loài nguy cấp, quý, hiếm có giá trị từ trên 135.000.000 đồng đến 200.000.000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IIB có giá trị từ trên 80.000.000 đồng đến 120.000.000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lastRenderedPageBreak/>
        <w:t>c)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IB có giá trị từ trên 50.000.000 đồng đến 80.000.000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Sản phẩm chế biến từ gỗ không hợp pháp có giá trị từ trên</w:t>
      </w:r>
      <w:r w:rsidRPr="00260C37">
        <w:rPr>
          <w:rFonts w:ascii="Verdana" w:eastAsia="Times New Roman" w:hAnsi="Verdana" w:cs="Times New Roman"/>
          <w:color w:val="000000"/>
          <w:sz w:val="20"/>
          <w:szCs w:val="20"/>
        </w:rPr>
        <w:t> 200.000.</w:t>
      </w:r>
      <w:r w:rsidRPr="00260C37">
        <w:rPr>
          <w:rFonts w:ascii="Verdana" w:eastAsia="Times New Roman" w:hAnsi="Verdana" w:cs="Times New Roman"/>
          <w:color w:val="000000"/>
          <w:sz w:val="20"/>
          <w:szCs w:val="20"/>
          <w:lang w:val="vi-VN"/>
        </w:rPr>
        <w:t>000 đồng đến 300.000.000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đ) Thực vật rừng hoặc bộ phận, dẫn xuất của chúng ngoài gỗ có giá trị từ trên 200.000.000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9. </w:t>
      </w:r>
      <w:r w:rsidRPr="00260C37">
        <w:rPr>
          <w:rFonts w:ascii="Verdana" w:eastAsia="Times New Roman" w:hAnsi="Verdana" w:cs="Times New Roman"/>
          <w:color w:val="000000"/>
          <w:sz w:val="20"/>
          <w:szCs w:val="20"/>
          <w:lang w:val="vi-VN"/>
        </w:rPr>
        <w:t>Phạt tiền từ 300.000.000 đồng đến 400</w:t>
      </w:r>
      <w:r w:rsidRPr="00260C37">
        <w:rPr>
          <w:rFonts w:ascii="Verdana" w:eastAsia="Times New Roman" w:hAnsi="Verdana" w:cs="Times New Roman"/>
          <w:color w:val="000000"/>
          <w:sz w:val="20"/>
          <w:szCs w:val="20"/>
        </w:rPr>
        <w:t>.</w:t>
      </w:r>
      <w:r w:rsidRPr="00260C37">
        <w:rPr>
          <w:rFonts w:ascii="Verdana" w:eastAsia="Times New Roman" w:hAnsi="Verdana" w:cs="Times New Roman"/>
          <w:color w:val="000000"/>
          <w:sz w:val="20"/>
          <w:szCs w:val="20"/>
          <w:lang w:val="vi-VN"/>
        </w:rPr>
        <w:t>000.000 đồng đối với hành vi có tang vật vi phạm thuộc một trong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Động vật rừng hoặc bộ phận, dẫn xuất của chúng không thuộc loài nguy cấp, quý, hiếm có giá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ị từ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200.000.000 đồng đến 270.000.000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IIB có giá trị từ trên 120.000.000 đồng đến 160.000.000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IB có giá trị từ trên 80.000.000 đồng đến 100.000.000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Sản phẩm chế biến từ gỗ không h</w:t>
      </w:r>
      <w:r w:rsidRPr="00260C37">
        <w:rPr>
          <w:rFonts w:ascii="Verdana" w:eastAsia="Times New Roman" w:hAnsi="Verdana" w:cs="Times New Roman"/>
          <w:color w:val="000000"/>
          <w:sz w:val="20"/>
          <w:szCs w:val="20"/>
        </w:rPr>
        <w:t>ợ</w:t>
      </w:r>
      <w:r w:rsidRPr="00260C37">
        <w:rPr>
          <w:rFonts w:ascii="Verdana" w:eastAsia="Times New Roman" w:hAnsi="Verdana" w:cs="Times New Roman"/>
          <w:color w:val="000000"/>
          <w:sz w:val="20"/>
          <w:szCs w:val="20"/>
          <w:lang w:val="vi-VN"/>
        </w:rPr>
        <w:t>p pháp có giá trị từ trên</w:t>
      </w:r>
      <w:r w:rsidRPr="00260C37">
        <w:rPr>
          <w:rFonts w:ascii="Verdana" w:eastAsia="Times New Roman" w:hAnsi="Verdana" w:cs="Times New Roman"/>
          <w:color w:val="000000"/>
          <w:sz w:val="20"/>
          <w:szCs w:val="20"/>
        </w:rPr>
        <w:t> 300.000.</w:t>
      </w:r>
      <w:r w:rsidRPr="00260C37">
        <w:rPr>
          <w:rFonts w:ascii="Verdana" w:eastAsia="Times New Roman" w:hAnsi="Verdana" w:cs="Times New Roman"/>
          <w:color w:val="000000"/>
          <w:sz w:val="20"/>
          <w:szCs w:val="20"/>
          <w:lang w:val="vi-VN"/>
        </w:rPr>
        <w:t>000 đồng đến 400.000.000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10. </w:t>
      </w:r>
      <w:r w:rsidRPr="00260C37">
        <w:rPr>
          <w:rFonts w:ascii="Verdana" w:eastAsia="Times New Roman" w:hAnsi="Verdana" w:cs="Times New Roman"/>
          <w:color w:val="000000"/>
          <w:sz w:val="20"/>
          <w:szCs w:val="20"/>
          <w:lang w:val="vi-VN"/>
        </w:rPr>
        <w:t>Phạt tiền từ 400.000.000 đồng đến 500.000.000 đồng đối với hành vi có tang vật vi phạm thuộc một trong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Động vật rừng hoặc bộ phận, dẫn xuất của chúng không thuộc loài nguy cấp, quý, hiếm có giá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ị từ trên 270.000.000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Động vật rừng hoặc bộ phận, dẫn xuất của chúng thuộc loài nguy cấp, quý, hiếm nhóm IIB có giá trị từ trên 160.000.000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Sản phẩm chế biến từ gỗ không hợp pháp có giá trị từ trên</w:t>
      </w:r>
      <w:r w:rsidRPr="00260C37">
        <w:rPr>
          <w:rFonts w:ascii="Verdana" w:eastAsia="Times New Roman" w:hAnsi="Verdana" w:cs="Times New Roman"/>
          <w:color w:val="000000"/>
          <w:sz w:val="20"/>
          <w:szCs w:val="20"/>
        </w:rPr>
        <w:t> 400.000.</w:t>
      </w:r>
      <w:r w:rsidRPr="00260C37">
        <w:rPr>
          <w:rFonts w:ascii="Verdana" w:eastAsia="Times New Roman" w:hAnsi="Verdana" w:cs="Times New Roman"/>
          <w:color w:val="000000"/>
          <w:sz w:val="20"/>
          <w:szCs w:val="20"/>
          <w:lang w:val="vi-VN"/>
        </w:rPr>
        <w:t>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11. </w:t>
      </w:r>
      <w:r w:rsidRPr="00260C37">
        <w:rPr>
          <w:rFonts w:ascii="Verdana" w:eastAsia="Times New Roman" w:hAnsi="Verdana" w:cs="Times New Roman"/>
          <w:color w:val="000000"/>
          <w:sz w:val="20"/>
          <w:szCs w:val="20"/>
          <w:lang w:val="vi-VN"/>
        </w:rPr>
        <w:t>Trường hợp mua, bán, cất giữ, chế biến, kinh doanh lâm sản đã được xác định có nguồn gốc hợp pháp nhưng hồ sơ lâm sản không thực hiện đúng quy định của pháp luật, bị xử phạt theo quy định tại Điều 24 của Nghị định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12. </w:t>
      </w:r>
      <w:r w:rsidRPr="00260C37">
        <w:rPr>
          <w:rFonts w:ascii="Verdana" w:eastAsia="Times New Roman" w:hAnsi="Verdana" w:cs="Times New Roman"/>
          <w:color w:val="000000"/>
          <w:sz w:val="20"/>
          <w:szCs w:val="20"/>
          <w:lang w:val="vi-VN"/>
        </w:rPr>
        <w:t>Hình thức xử phạt bổ sung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Tịch thu tang vật vi phạm đối với hành vi quy định tại Khoản 1, Khoản 2, Khoản 3, Khoản 4, Khoản 5, Khoản 6, Khoản 7, Khoản 8, Khoản 9, Khoản 10 Điều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Tước quyền sử dụng giấy phép, chứng chỉ hành nghề từ 06 đến 12 tháng đối v</w:t>
      </w:r>
      <w:r w:rsidRPr="00260C37">
        <w:rPr>
          <w:rFonts w:ascii="Verdana" w:eastAsia="Times New Roman" w:hAnsi="Verdana" w:cs="Times New Roman"/>
          <w:color w:val="000000"/>
          <w:sz w:val="20"/>
          <w:szCs w:val="20"/>
        </w:rPr>
        <w:t>ớ</w:t>
      </w:r>
      <w:r w:rsidRPr="00260C37">
        <w:rPr>
          <w:rFonts w:ascii="Verdana" w:eastAsia="Times New Roman" w:hAnsi="Verdana" w:cs="Times New Roman"/>
          <w:color w:val="000000"/>
          <w:sz w:val="20"/>
          <w:szCs w:val="20"/>
          <w:lang w:val="vi-VN"/>
        </w:rPr>
        <w:t>i hành vi quy định tại Khoản 5, Khoản 6, Khoản 7, Khoản 8, Khoản 9, Khoản 10 Điều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13. </w:t>
      </w:r>
      <w:r w:rsidRPr="00260C37">
        <w:rPr>
          <w:rFonts w:ascii="Verdana" w:eastAsia="Times New Roman" w:hAnsi="Verdana" w:cs="Times New Roman"/>
          <w:color w:val="000000"/>
          <w:sz w:val="20"/>
          <w:szCs w:val="20"/>
          <w:lang w:val="vi-VN"/>
        </w:rPr>
        <w:t>Biện pháp khắc phục hậu quả</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Buộc áp dụng biện pháp khắc phục hậu quả quy định tại Điểm c, đ Khoản 1 Điều 28 Luật xử lý vi phạm hành chính đối với hành vi quy định tại Điểm a, Điểm b các Khoản: 1, 2 và 10; Điểm a, Điểm b, Điểm c các Khoản:</w:t>
      </w:r>
      <w:r w:rsidRPr="00260C37">
        <w:rPr>
          <w:rFonts w:ascii="Verdana" w:eastAsia="Times New Roman" w:hAnsi="Verdana" w:cs="Times New Roman"/>
          <w:color w:val="000000"/>
          <w:sz w:val="20"/>
          <w:szCs w:val="20"/>
        </w:rPr>
        <w:t> 3, </w:t>
      </w:r>
      <w:r w:rsidRPr="00260C37">
        <w:rPr>
          <w:rFonts w:ascii="Verdana" w:eastAsia="Times New Roman" w:hAnsi="Verdana" w:cs="Times New Roman"/>
          <w:color w:val="000000"/>
          <w:sz w:val="20"/>
          <w:szCs w:val="20"/>
          <w:lang w:val="vi-VN"/>
        </w:rPr>
        <w:t>4, 5, 6, 7, 8 và 9 Điều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Buộc áp dụng biện pháp khắc phục hậu quả quy định tại Điểm i Khoản 1 Điều 28 Luật xử lý vi phạm hành chính đối với hành vi quy định tại Khoản 1, Khoản 2, Khoản 3, Khoản 4, Khoản 5, Khoản 6, Khoản 7, Khoản 8, Khoản 9 và Khoản 10 Điều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14. </w:t>
      </w:r>
      <w:r w:rsidRPr="00260C37">
        <w:rPr>
          <w:rFonts w:ascii="Verdana" w:eastAsia="Times New Roman" w:hAnsi="Verdana" w:cs="Times New Roman"/>
          <w:color w:val="000000"/>
          <w:sz w:val="20"/>
          <w:szCs w:val="20"/>
          <w:lang w:val="vi-VN"/>
        </w:rPr>
        <w:t>Trường h</w:t>
      </w:r>
      <w:r w:rsidRPr="00260C37">
        <w:rPr>
          <w:rFonts w:ascii="Verdana" w:eastAsia="Times New Roman" w:hAnsi="Verdana" w:cs="Times New Roman"/>
          <w:color w:val="000000"/>
          <w:sz w:val="20"/>
          <w:szCs w:val="20"/>
        </w:rPr>
        <w:t>ợ</w:t>
      </w:r>
      <w:r w:rsidRPr="00260C37">
        <w:rPr>
          <w:rFonts w:ascii="Verdana" w:eastAsia="Times New Roman" w:hAnsi="Verdana" w:cs="Times New Roman"/>
          <w:color w:val="000000"/>
          <w:sz w:val="20"/>
          <w:szCs w:val="20"/>
          <w:lang w:val="vi-VN"/>
        </w:rPr>
        <w:t>p cất giữ gỗ trái phép mà không có cơ sở để xác định gỗ là của chủ nhà hoặc chủ cơ sở chế biến thì người có thẩm quyền xử phạt ra quyết định tịch thu theo quy định tại Khoản 2 Điều 65 Luật xử lý vi phạm hành chính.</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30" w:name="dieu_24"/>
      <w:r w:rsidRPr="00260C37">
        <w:rPr>
          <w:rFonts w:ascii="Verdana" w:eastAsia="Times New Roman" w:hAnsi="Verdana" w:cs="Times New Roman"/>
          <w:b/>
          <w:bCs/>
          <w:color w:val="000000"/>
          <w:sz w:val="20"/>
          <w:szCs w:val="20"/>
          <w:lang w:val="vi-VN"/>
        </w:rPr>
        <w:t>Điều 24. Vi phạm thủ tục hành chính trong quản lý rừng, sử dụng rừng; mua, bán, vận chuyển, chế biến, kinh doanh, cất giữ lâm sản</w:t>
      </w:r>
      <w:bookmarkEnd w:id="30"/>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1. </w:t>
      </w:r>
      <w:r w:rsidRPr="00260C37">
        <w:rPr>
          <w:rFonts w:ascii="Verdana" w:eastAsia="Times New Roman" w:hAnsi="Verdana" w:cs="Times New Roman"/>
          <w:color w:val="000000"/>
          <w:sz w:val="20"/>
          <w:szCs w:val="20"/>
          <w:lang w:val="vi-VN"/>
        </w:rPr>
        <w:t>Phạt cảnh cáo hoặc phạt tiền từ 500.000 đồng đến 1.000.000 đồng đối với hành vi thuộc một trong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lastRenderedPageBreak/>
        <w:t>a) </w:t>
      </w:r>
      <w:r w:rsidRPr="00260C37">
        <w:rPr>
          <w:rFonts w:ascii="Verdana" w:eastAsia="Times New Roman" w:hAnsi="Verdana" w:cs="Times New Roman"/>
          <w:color w:val="000000"/>
          <w:sz w:val="20"/>
          <w:szCs w:val="20"/>
          <w:lang w:val="vi-VN"/>
        </w:rPr>
        <w:t>Chủ lâm sản chế biến, kinh doanh, vận chuyển, mua, bán, cất giữ thực vật rừng và bộ phận của chúng (ngoài gỗ), động vật rừng và bộ phận của chúng do gây nuôi có nguồn gốc h</w:t>
      </w:r>
      <w:r w:rsidRPr="00260C37">
        <w:rPr>
          <w:rFonts w:ascii="Verdana" w:eastAsia="Times New Roman" w:hAnsi="Verdana" w:cs="Times New Roman"/>
          <w:color w:val="000000"/>
          <w:sz w:val="20"/>
          <w:szCs w:val="20"/>
        </w:rPr>
        <w:t>ợ</w:t>
      </w:r>
      <w:r w:rsidRPr="00260C37">
        <w:rPr>
          <w:rFonts w:ascii="Verdana" w:eastAsia="Times New Roman" w:hAnsi="Verdana" w:cs="Times New Roman"/>
          <w:color w:val="000000"/>
          <w:sz w:val="20"/>
          <w:szCs w:val="20"/>
          <w:lang w:val="vi-VN"/>
        </w:rPr>
        <w:t>p pháp nhưng không chấp hành các quy định của pháp luật hiện hành về hồ sơ lâm sản và trình tự, thủ tục quản lý.</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Chủ lâm sản khai thác, vận chuyển, mua, bán, cất giữ, chế biến, kinh doanh gỗ rừng trồng, gỗ vườn nhà, cây trồng phân tán có nguồn gốc h</w:t>
      </w:r>
      <w:r w:rsidRPr="00260C37">
        <w:rPr>
          <w:rFonts w:ascii="Verdana" w:eastAsia="Times New Roman" w:hAnsi="Verdana" w:cs="Times New Roman"/>
          <w:color w:val="000000"/>
          <w:sz w:val="20"/>
          <w:szCs w:val="20"/>
        </w:rPr>
        <w:t>ợ</w:t>
      </w:r>
      <w:r w:rsidRPr="00260C37">
        <w:rPr>
          <w:rFonts w:ascii="Verdana" w:eastAsia="Times New Roman" w:hAnsi="Verdana" w:cs="Times New Roman"/>
          <w:color w:val="000000"/>
          <w:sz w:val="20"/>
          <w:szCs w:val="20"/>
          <w:lang w:val="vi-VN"/>
        </w:rPr>
        <w:t>p pháp nhưng không chấp hành các quy định của pháp luật hiện hành về hồ sơ lâm sản và trình tự, thủ tục quản lý.</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2. </w:t>
      </w:r>
      <w:r w:rsidRPr="00260C37">
        <w:rPr>
          <w:rFonts w:ascii="Verdana" w:eastAsia="Times New Roman" w:hAnsi="Verdana" w:cs="Times New Roman"/>
          <w:color w:val="000000"/>
          <w:sz w:val="20"/>
          <w:szCs w:val="20"/>
          <w:lang w:val="vi-VN"/>
        </w:rPr>
        <w:t>Phạt tiền từ 1.000.000 đồng đến 5.000.000 đồng đối với hành vi thuộc một trong các trường hợp sau:</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Chủ rừng không lập hồ sơ quản lý rừng, sử dụng rừng theo quy định của pháp luật.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Chủ cơ sở chế bi</w:t>
      </w:r>
      <w:r w:rsidRPr="00260C37">
        <w:rPr>
          <w:rFonts w:ascii="Verdana" w:eastAsia="Times New Roman" w:hAnsi="Verdana" w:cs="Times New Roman"/>
          <w:color w:val="000000"/>
          <w:sz w:val="20"/>
          <w:szCs w:val="20"/>
        </w:rPr>
        <w:t>ế</w:t>
      </w:r>
      <w:r w:rsidRPr="00260C37">
        <w:rPr>
          <w:rFonts w:ascii="Verdana" w:eastAsia="Times New Roman" w:hAnsi="Verdana" w:cs="Times New Roman"/>
          <w:color w:val="000000"/>
          <w:sz w:val="20"/>
          <w:szCs w:val="20"/>
          <w:lang w:val="vi-VN"/>
        </w:rPr>
        <w:t>n, kinh doanh, mua, bán lâm sản không ghi chép vào sổ nhập, xuất lâm sản theo quy định của pháp luật.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Chủ cơ sở nuôi động vật hoang dã có nguồn gốc hợp pháp nhưng không thực hiện đăng ký trại nuôi theo quy định của pháp luật.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3. </w:t>
      </w:r>
      <w:r w:rsidRPr="00260C37">
        <w:rPr>
          <w:rFonts w:ascii="Verdana" w:eastAsia="Times New Roman" w:hAnsi="Verdana" w:cs="Times New Roman"/>
          <w:color w:val="000000"/>
          <w:sz w:val="20"/>
          <w:szCs w:val="20"/>
          <w:lang w:val="vi-VN"/>
        </w:rPr>
        <w:t>Phạt tiền từ 5.000.000 đồng đến 10.000.000 đồng đối với chủ lâm sản mua, bán, vận chuyển, chế biến, kinh doanh, cất giữ lâm sản có nguồn gốc nhập khẩu hợp pháp nhưng không chấp hành các quy định của pháp luật về hồ sơ lâm sản và tr</w:t>
      </w:r>
      <w:r w:rsidRPr="00260C37">
        <w:rPr>
          <w:rFonts w:ascii="Verdana" w:eastAsia="Times New Roman" w:hAnsi="Verdana" w:cs="Times New Roman"/>
          <w:color w:val="000000"/>
          <w:sz w:val="20"/>
          <w:szCs w:val="20"/>
        </w:rPr>
        <w:t>ì</w:t>
      </w:r>
      <w:r w:rsidRPr="00260C37">
        <w:rPr>
          <w:rFonts w:ascii="Verdana" w:eastAsia="Times New Roman" w:hAnsi="Verdana" w:cs="Times New Roman"/>
          <w:color w:val="000000"/>
          <w:sz w:val="20"/>
          <w:szCs w:val="20"/>
          <w:lang w:val="vi-VN"/>
        </w:rPr>
        <w:t>nh tự, thủ tục quản lý.</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4. </w:t>
      </w:r>
      <w:r w:rsidRPr="00260C37">
        <w:rPr>
          <w:rFonts w:ascii="Verdana" w:eastAsia="Times New Roman" w:hAnsi="Verdana" w:cs="Times New Roman"/>
          <w:color w:val="000000"/>
          <w:sz w:val="20"/>
          <w:szCs w:val="20"/>
          <w:lang w:val="vi-VN"/>
        </w:rPr>
        <w:t>Phạt tiền từ 10.000.000 đồng đến 15.000.000 đồng đối với chủ lâm sản vận chuyển, mua, bán, cất giữ, chế biến, kinh doanh gỗ rừng tự nhiên có nguồn gốc hợp pháp nhưng không chấp hành các quy định pháp luật về hồ sơ lâm sản và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ình tự, thủ tục quản lý.</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5. </w:t>
      </w:r>
      <w:r w:rsidRPr="00260C37">
        <w:rPr>
          <w:rFonts w:ascii="Verdana" w:eastAsia="Times New Roman" w:hAnsi="Verdana" w:cs="Times New Roman"/>
          <w:color w:val="000000"/>
          <w:sz w:val="20"/>
          <w:szCs w:val="20"/>
          <w:lang w:val="vi-VN"/>
        </w:rPr>
        <w:t>Vi phạm quy định về điều kiện chế biến gỗ bị phạt tiền từ 20.000.000 đồng đến 30.000.000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6. </w:t>
      </w:r>
      <w:r w:rsidRPr="00260C37">
        <w:rPr>
          <w:rFonts w:ascii="Verdana" w:eastAsia="Times New Roman" w:hAnsi="Verdana" w:cs="Times New Roman"/>
          <w:color w:val="000000"/>
          <w:sz w:val="20"/>
          <w:szCs w:val="20"/>
          <w:lang w:val="vi-VN"/>
        </w:rPr>
        <w:t>Hình thức xử phạt bổ sung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Đình chỉ một phần hoạt động chế biến gỗ hoặc tước giấy chứng nhận về điều kiện chế biến gỗ từ 06 đến 12 tháng đối với hành vi vi phạm hành chính quy định tại Khoản 5 Điều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31" w:name="chuong_3"/>
      <w:r w:rsidRPr="00260C37">
        <w:rPr>
          <w:rFonts w:ascii="Verdana" w:eastAsia="Times New Roman" w:hAnsi="Verdana" w:cs="Times New Roman"/>
          <w:b/>
          <w:bCs/>
          <w:color w:val="000000"/>
          <w:sz w:val="20"/>
          <w:szCs w:val="20"/>
          <w:lang w:val="vi-VN"/>
        </w:rPr>
        <w:t>Chương </w:t>
      </w:r>
      <w:r w:rsidRPr="00260C37">
        <w:rPr>
          <w:rFonts w:ascii="Verdana" w:eastAsia="Times New Roman" w:hAnsi="Verdana" w:cs="Times New Roman"/>
          <w:b/>
          <w:bCs/>
          <w:color w:val="000000"/>
          <w:sz w:val="20"/>
          <w:szCs w:val="20"/>
        </w:rPr>
        <w:t>3.</w:t>
      </w:r>
      <w:bookmarkEnd w:id="31"/>
    </w:p>
    <w:p w:rsidR="00260C37" w:rsidRPr="00260C37" w:rsidRDefault="00260C37" w:rsidP="00260C37">
      <w:pPr>
        <w:shd w:val="clear" w:color="auto" w:fill="FFFFFF"/>
        <w:spacing w:before="120" w:line="260" w:lineRule="atLeast"/>
        <w:jc w:val="center"/>
        <w:rPr>
          <w:rFonts w:ascii="Verdana" w:eastAsia="Times New Roman" w:hAnsi="Verdana" w:cs="Times New Roman"/>
          <w:color w:val="000000"/>
          <w:sz w:val="20"/>
          <w:szCs w:val="20"/>
        </w:rPr>
      </w:pPr>
      <w:bookmarkStart w:id="32" w:name="chuong_3_name"/>
      <w:r w:rsidRPr="00260C37">
        <w:rPr>
          <w:rFonts w:ascii="Verdana" w:eastAsia="Times New Roman" w:hAnsi="Verdana" w:cs="Times New Roman"/>
          <w:b/>
          <w:bCs/>
          <w:color w:val="000000"/>
          <w:sz w:val="24"/>
          <w:szCs w:val="24"/>
          <w:lang w:val="vi-VN"/>
        </w:rPr>
        <w:t>THẨM QUYỀN XỬ PHẠT VI PHẠM HÀNH CHÍNH</w:t>
      </w:r>
      <w:bookmarkEnd w:id="32"/>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33" w:name="dieu_25"/>
      <w:r w:rsidRPr="00260C37">
        <w:rPr>
          <w:rFonts w:ascii="Verdana" w:eastAsia="Times New Roman" w:hAnsi="Verdana" w:cs="Times New Roman"/>
          <w:b/>
          <w:bCs/>
          <w:color w:val="000000"/>
          <w:sz w:val="20"/>
          <w:szCs w:val="20"/>
          <w:lang w:val="vi-VN"/>
        </w:rPr>
        <w:t>Điều 25. Thẩm quyền lập biên bản vi phạm hành chính</w:t>
      </w:r>
      <w:bookmarkEnd w:id="33"/>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1. </w:t>
      </w:r>
      <w:r w:rsidRPr="00260C37">
        <w:rPr>
          <w:rFonts w:ascii="Verdana" w:eastAsia="Times New Roman" w:hAnsi="Verdana" w:cs="Times New Roman"/>
          <w:color w:val="000000"/>
          <w:sz w:val="20"/>
          <w:szCs w:val="20"/>
          <w:lang w:val="vi-VN"/>
        </w:rPr>
        <w:t>Người có thẩm quyền xử phạt quy định tại Nghị định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2. </w:t>
      </w:r>
      <w:r w:rsidRPr="00260C37">
        <w:rPr>
          <w:rFonts w:ascii="Verdana" w:eastAsia="Times New Roman" w:hAnsi="Verdana" w:cs="Times New Roman"/>
          <w:color w:val="000000"/>
          <w:sz w:val="20"/>
          <w:szCs w:val="20"/>
          <w:lang w:val="vi-VN"/>
        </w:rPr>
        <w:t>Công chức, viên chức đang thi hành công vụ về quản lý rừng, phát triển rừng, bảo vệ rừng và quản lý lâm sản.</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3. </w:t>
      </w:r>
      <w:r w:rsidRPr="00260C37">
        <w:rPr>
          <w:rFonts w:ascii="Verdana" w:eastAsia="Times New Roman" w:hAnsi="Verdana" w:cs="Times New Roman"/>
          <w:color w:val="000000"/>
          <w:sz w:val="20"/>
          <w:szCs w:val="20"/>
          <w:lang w:val="vi-VN"/>
        </w:rPr>
        <w:t>Trường hợp người lập biên bản vi phạm hành chính là người có thẩm quyền thuộc lực lượng Công an, Bộ đội biên phòng, Quản lý thị trường, Thanh tra chuyên ngành khi phát hiện hành vi vi phạm hành chính không thuộc thẩm quyền xử phạt của ngành mình thì trong th</w:t>
      </w:r>
      <w:r w:rsidRPr="00260C37">
        <w:rPr>
          <w:rFonts w:ascii="Verdana" w:eastAsia="Times New Roman" w:hAnsi="Verdana" w:cs="Times New Roman"/>
          <w:color w:val="000000"/>
          <w:sz w:val="20"/>
          <w:szCs w:val="20"/>
        </w:rPr>
        <w:t>ờ</w:t>
      </w:r>
      <w:r w:rsidRPr="00260C37">
        <w:rPr>
          <w:rFonts w:ascii="Verdana" w:eastAsia="Times New Roman" w:hAnsi="Verdana" w:cs="Times New Roman"/>
          <w:color w:val="000000"/>
          <w:sz w:val="20"/>
          <w:szCs w:val="20"/>
          <w:lang w:val="vi-VN"/>
        </w:rPr>
        <w:t>i hạn 5 ngày kể từ ngày lập biên bản phải chuyển giao hồ sơ, tang vật, phương tiện vi phạm hành chính cho cơ quan có thẩm quyền xử phạt theo quy định tại Điều 52 Luật xử lý vi phạm hành chính.</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34" w:name="dieu_26"/>
      <w:r w:rsidRPr="00260C37">
        <w:rPr>
          <w:rFonts w:ascii="Verdana" w:eastAsia="Times New Roman" w:hAnsi="Verdana" w:cs="Times New Roman"/>
          <w:b/>
          <w:bCs/>
          <w:color w:val="000000"/>
          <w:sz w:val="20"/>
          <w:szCs w:val="20"/>
          <w:lang w:val="vi-VN"/>
        </w:rPr>
        <w:t>Điều 26. Thẩm quyền xử phạt vi phạm hành chính của Kiểm lâm</w:t>
      </w:r>
      <w:bookmarkEnd w:id="34"/>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1. </w:t>
      </w:r>
      <w:r w:rsidRPr="00260C37">
        <w:rPr>
          <w:rFonts w:ascii="Verdana" w:eastAsia="Times New Roman" w:hAnsi="Verdana" w:cs="Times New Roman"/>
          <w:color w:val="000000"/>
          <w:sz w:val="20"/>
          <w:szCs w:val="20"/>
          <w:lang w:val="vi-VN"/>
        </w:rPr>
        <w:t>Kiểm lâm viên đang thi hành công vụ có quyền:</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Phạt cảnh cáo;</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Phạt tiền đến 500.000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2. </w:t>
      </w:r>
      <w:r w:rsidRPr="00260C37">
        <w:rPr>
          <w:rFonts w:ascii="Verdana" w:eastAsia="Times New Roman" w:hAnsi="Verdana" w:cs="Times New Roman"/>
          <w:color w:val="000000"/>
          <w:sz w:val="20"/>
          <w:szCs w:val="20"/>
          <w:lang w:val="vi-VN"/>
        </w:rPr>
        <w:t>Trạm trưởng Trạm Kiểm lâm có quyền:</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Phạt cảnh cáo;</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Phạt tiền đến 10.000.000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lastRenderedPageBreak/>
        <w:t>c) </w:t>
      </w:r>
      <w:r w:rsidRPr="00260C37">
        <w:rPr>
          <w:rFonts w:ascii="Verdana" w:eastAsia="Times New Roman" w:hAnsi="Verdana" w:cs="Times New Roman"/>
          <w:color w:val="000000"/>
          <w:sz w:val="20"/>
          <w:szCs w:val="20"/>
          <w:lang w:val="vi-VN"/>
        </w:rPr>
        <w:t>Tịch thu tang vật, phương tiện vi phạm hành chính có giá trị đến</w:t>
      </w:r>
      <w:r w:rsidRPr="00260C37">
        <w:rPr>
          <w:rFonts w:ascii="Verdana" w:eastAsia="Times New Roman" w:hAnsi="Verdana" w:cs="Times New Roman"/>
          <w:color w:val="000000"/>
          <w:sz w:val="20"/>
          <w:szCs w:val="20"/>
        </w:rPr>
        <w:t> 10.000.</w:t>
      </w:r>
      <w:r w:rsidRPr="00260C37">
        <w:rPr>
          <w:rFonts w:ascii="Verdana" w:eastAsia="Times New Roman" w:hAnsi="Verdana" w:cs="Times New Roman"/>
          <w:color w:val="000000"/>
          <w:sz w:val="20"/>
          <w:szCs w:val="20"/>
          <w:lang w:val="vi-VN"/>
        </w:rPr>
        <w:t>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3. </w:t>
      </w:r>
      <w:r w:rsidRPr="00260C37">
        <w:rPr>
          <w:rFonts w:ascii="Verdana" w:eastAsia="Times New Roman" w:hAnsi="Verdana" w:cs="Times New Roman"/>
          <w:color w:val="000000"/>
          <w:sz w:val="20"/>
          <w:szCs w:val="20"/>
          <w:lang w:val="vi-VN"/>
        </w:rPr>
        <w:t>Hạt trưởng Hạt Kiểm lâm cấp huyện, Hạt trưởng Hạt Kiểm lâm rừng phòng hộ, Hạt trưởng Hạt Kiểm lâm rừng đặc dụng (sau đây gọi chung là Hạt trư</w:t>
      </w:r>
      <w:r w:rsidRPr="00260C37">
        <w:rPr>
          <w:rFonts w:ascii="Verdana" w:eastAsia="Times New Roman" w:hAnsi="Verdana" w:cs="Times New Roman"/>
          <w:color w:val="000000"/>
          <w:sz w:val="20"/>
          <w:szCs w:val="20"/>
        </w:rPr>
        <w:t>ở</w:t>
      </w:r>
      <w:r w:rsidRPr="00260C37">
        <w:rPr>
          <w:rFonts w:ascii="Verdana" w:eastAsia="Times New Roman" w:hAnsi="Verdana" w:cs="Times New Roman"/>
          <w:color w:val="000000"/>
          <w:sz w:val="20"/>
          <w:szCs w:val="20"/>
          <w:lang w:val="vi-VN"/>
        </w:rPr>
        <w:t>ng Hạt Kiểm lâm); Đội trưởng Đội Ki</w:t>
      </w:r>
      <w:r w:rsidRPr="00260C37">
        <w:rPr>
          <w:rFonts w:ascii="Verdana" w:eastAsia="Times New Roman" w:hAnsi="Verdana" w:cs="Times New Roman"/>
          <w:color w:val="000000"/>
          <w:sz w:val="20"/>
          <w:szCs w:val="20"/>
        </w:rPr>
        <w:t>ể</w:t>
      </w:r>
      <w:r w:rsidRPr="00260C37">
        <w:rPr>
          <w:rFonts w:ascii="Verdana" w:eastAsia="Times New Roman" w:hAnsi="Verdana" w:cs="Times New Roman"/>
          <w:color w:val="000000"/>
          <w:sz w:val="20"/>
          <w:szCs w:val="20"/>
          <w:lang w:val="vi-VN"/>
        </w:rPr>
        <w:t>m lâm cơ động và phòng cháy, chữa cháy rừng, có quyền:</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Phạt cảnh cáo;</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Phạt tiền đến 25.000.000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Tịch thu tang vật, phương tiện vi phạm hành chính có giá trị đến</w:t>
      </w:r>
      <w:r w:rsidRPr="00260C37">
        <w:rPr>
          <w:rFonts w:ascii="Verdana" w:eastAsia="Times New Roman" w:hAnsi="Verdana" w:cs="Times New Roman"/>
          <w:color w:val="000000"/>
          <w:sz w:val="20"/>
          <w:szCs w:val="20"/>
        </w:rPr>
        <w:t> 25.000.</w:t>
      </w:r>
      <w:r w:rsidRPr="00260C37">
        <w:rPr>
          <w:rFonts w:ascii="Verdana" w:eastAsia="Times New Roman" w:hAnsi="Verdana" w:cs="Times New Roman"/>
          <w:color w:val="000000"/>
          <w:sz w:val="20"/>
          <w:szCs w:val="20"/>
          <w:lang w:val="vi-VN"/>
        </w:rPr>
        <w:t>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Áp dụng các biện pháp khắc phục hậu quả quy định tại các Điểm a, c, đ và i Khoản 1 Điều 28 của Luật xử lý vi phạm hành chính; Khoản 1 và Khoản 2 Điều 4 Nghị định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4. </w:t>
      </w:r>
      <w:r w:rsidRPr="00260C37">
        <w:rPr>
          <w:rFonts w:ascii="Verdana" w:eastAsia="Times New Roman" w:hAnsi="Verdana" w:cs="Times New Roman"/>
          <w:color w:val="000000"/>
          <w:sz w:val="20"/>
          <w:szCs w:val="20"/>
          <w:lang w:val="vi-VN"/>
        </w:rPr>
        <w:t>Chi cục trưởng Chi cục Kiểm lâm, Đội trưởng Đội Kiểm lâm đặc nhiệm Cục Kiểm lâm có quyền:</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Phạt cảnh cáo;</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Phạt tiền đến 50.000.000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Tịch thu tang vật, phương tiện vi phạm hành chính có giá trị đến</w:t>
      </w:r>
      <w:r w:rsidRPr="00260C37">
        <w:rPr>
          <w:rFonts w:ascii="Verdana" w:eastAsia="Times New Roman" w:hAnsi="Verdana" w:cs="Times New Roman"/>
          <w:color w:val="000000"/>
          <w:sz w:val="20"/>
          <w:szCs w:val="20"/>
        </w:rPr>
        <w:t> 50.000.</w:t>
      </w:r>
      <w:r w:rsidRPr="00260C37">
        <w:rPr>
          <w:rFonts w:ascii="Verdana" w:eastAsia="Times New Roman" w:hAnsi="Verdana" w:cs="Times New Roman"/>
          <w:color w:val="000000"/>
          <w:sz w:val="20"/>
          <w:szCs w:val="20"/>
          <w:lang w:val="vi-VN"/>
        </w:rPr>
        <w:t>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Tước quyền sử dụng giấy phép, chứng chỉ hành nghề có thời hạn hoặc đình chỉ hoạt động có thời hạn (kể cả hoạt động khai thác khoáng sản trên đất lâm nghiệp) quy định tại Nghị định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đ) Áp dụng các biện pháp khắc phục hậu quả quy định tại các Điểm a, b, c, đ và i Khoản 1 Điều 28 Luật xử lý vi phạm hành chính; Khoản 1, Khoản 2 và Khoản 3 Điều 4 Nghị định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5. </w:t>
      </w:r>
      <w:r w:rsidRPr="00260C37">
        <w:rPr>
          <w:rFonts w:ascii="Verdana" w:eastAsia="Times New Roman" w:hAnsi="Verdana" w:cs="Times New Roman"/>
          <w:color w:val="000000"/>
          <w:sz w:val="20"/>
          <w:szCs w:val="20"/>
          <w:lang w:val="vi-VN"/>
        </w:rPr>
        <w:t>Cục trưởng Cục Kiểm lâm có quyền:</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Phạt cảnh cáo;</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Phạt tiền đến mức tối đa đối với lĩnh vực quản lý rừng, phát triển rừng, bảo vệ rừng và quản lý lâm sản;</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Tịch thu tang vật, phương tiện vi phạm hành chính;</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Tước quyền sử dụng giấy phép, chứng chỉ hành nghề có thời hạn hoặc đình chỉ hoạt động có thời hạn (kể cả hoạt động khai thác khoáng sản trên đất lâm nghiệp) quy định tại Nghị định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đ) Áp dụng các biện pháp khắc phục hậu quả quy định tại các Điểm a, b, c, đ và i Khoản 1 Điều 28 Luật xử lý vi phạm hành chính; Khoản 1, Khoản 2 và Khoản 3 Điều 4 Nghị định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35" w:name="dieu_27"/>
      <w:r w:rsidRPr="00260C37">
        <w:rPr>
          <w:rFonts w:ascii="Verdana" w:eastAsia="Times New Roman" w:hAnsi="Verdana" w:cs="Times New Roman"/>
          <w:b/>
          <w:bCs/>
          <w:color w:val="000000"/>
          <w:sz w:val="20"/>
          <w:szCs w:val="20"/>
          <w:lang w:val="vi-VN"/>
        </w:rPr>
        <w:t>Điều 27. Thẩm quyền xử phạt vi phạm hành chính của Chủ tịch Ủy ban nhân dân các cấp</w:t>
      </w:r>
      <w:bookmarkEnd w:id="35"/>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1. </w:t>
      </w:r>
      <w:r w:rsidRPr="00260C37">
        <w:rPr>
          <w:rFonts w:ascii="Verdana" w:eastAsia="Times New Roman" w:hAnsi="Verdana" w:cs="Times New Roman"/>
          <w:color w:val="000000"/>
          <w:sz w:val="20"/>
          <w:szCs w:val="20"/>
          <w:lang w:val="vi-VN"/>
        </w:rPr>
        <w:t>Chủ tịch Ủy ban nhân dân cấp xã có quyền:</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Phạt cảnh cáo;</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Phạt tiền đến 5.000.000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Tịch thu tang vật, phương tiện vi phạm hành chính có giá trị đến</w:t>
      </w:r>
      <w:r w:rsidRPr="00260C37">
        <w:rPr>
          <w:rFonts w:ascii="Verdana" w:eastAsia="Times New Roman" w:hAnsi="Verdana" w:cs="Times New Roman"/>
          <w:color w:val="000000"/>
          <w:sz w:val="20"/>
          <w:szCs w:val="20"/>
        </w:rPr>
        <w:t> 5.000.</w:t>
      </w:r>
      <w:r w:rsidRPr="00260C37">
        <w:rPr>
          <w:rFonts w:ascii="Verdana" w:eastAsia="Times New Roman" w:hAnsi="Verdana" w:cs="Times New Roman"/>
          <w:color w:val="000000"/>
          <w:sz w:val="20"/>
          <w:szCs w:val="20"/>
          <w:lang w:val="vi-VN"/>
        </w:rPr>
        <w:t>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Áp dụng các biện pháp khắc phục hậu quả quy định tại các Điểm a, b, c và đ Khoản 1 Điều 28 Luật xử lý vi phạm hành chính.</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2. </w:t>
      </w:r>
      <w:r w:rsidRPr="00260C37">
        <w:rPr>
          <w:rFonts w:ascii="Verdana" w:eastAsia="Times New Roman" w:hAnsi="Verdana" w:cs="Times New Roman"/>
          <w:color w:val="000000"/>
          <w:sz w:val="20"/>
          <w:szCs w:val="20"/>
          <w:lang w:val="vi-VN"/>
        </w:rPr>
        <w:t>Chủ tịch </w:t>
      </w:r>
      <w:r w:rsidRPr="00260C37">
        <w:rPr>
          <w:rFonts w:ascii="Verdana" w:eastAsia="Times New Roman" w:hAnsi="Verdana" w:cs="Times New Roman"/>
          <w:color w:val="000000"/>
          <w:sz w:val="20"/>
          <w:szCs w:val="20"/>
        </w:rPr>
        <w:t>Ủ</w:t>
      </w:r>
      <w:r w:rsidRPr="00260C37">
        <w:rPr>
          <w:rFonts w:ascii="Verdana" w:eastAsia="Times New Roman" w:hAnsi="Verdana" w:cs="Times New Roman"/>
          <w:color w:val="000000"/>
          <w:sz w:val="20"/>
          <w:szCs w:val="20"/>
          <w:lang w:val="vi-VN"/>
        </w:rPr>
        <w:t>y ban nhân dân cấp huyện có quyền:</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Phạt cảnh cáo;</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Phạt tiền đến 50.000.000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Tịch thu tang vật, phương tiện vi phạm hành chính có giá trị đến</w:t>
      </w:r>
      <w:r w:rsidRPr="00260C37">
        <w:rPr>
          <w:rFonts w:ascii="Verdana" w:eastAsia="Times New Roman" w:hAnsi="Verdana" w:cs="Times New Roman"/>
          <w:color w:val="000000"/>
          <w:sz w:val="20"/>
          <w:szCs w:val="20"/>
        </w:rPr>
        <w:t> 50.000.</w:t>
      </w:r>
      <w:r w:rsidRPr="00260C37">
        <w:rPr>
          <w:rFonts w:ascii="Verdana" w:eastAsia="Times New Roman" w:hAnsi="Verdana" w:cs="Times New Roman"/>
          <w:color w:val="000000"/>
          <w:sz w:val="20"/>
          <w:szCs w:val="20"/>
          <w:lang w:val="vi-VN"/>
        </w:rPr>
        <w:t>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lastRenderedPageBreak/>
        <w:t>d) </w:t>
      </w:r>
      <w:r w:rsidRPr="00260C37">
        <w:rPr>
          <w:rFonts w:ascii="Verdana" w:eastAsia="Times New Roman" w:hAnsi="Verdana" w:cs="Times New Roman"/>
          <w:color w:val="000000"/>
          <w:sz w:val="20"/>
          <w:szCs w:val="20"/>
          <w:lang w:val="vi-VN"/>
        </w:rPr>
        <w:t>Tước quyền sử dụng giấy phép, chứng chỉ hành nghề có thời hạn hoặc đình chỉ hoạt động có thời hạn (kể cả hoạt động khai thác khoáng sản trên đất lâm nghiệp) quy định tại Nghị định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đ) Áp dụng các biện pháp khắc phục hậu quả quy định tại các Điểm a, b, c, đ và i Khoản 1 Điều 28 Luật xử lý vi phạm hành chính; Khoản 1, Khoản 2 và Khoản 3 Điều 4 Nghị định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3. </w:t>
      </w:r>
      <w:r w:rsidRPr="00260C37">
        <w:rPr>
          <w:rFonts w:ascii="Verdana" w:eastAsia="Times New Roman" w:hAnsi="Verdana" w:cs="Times New Roman"/>
          <w:color w:val="000000"/>
          <w:sz w:val="20"/>
          <w:szCs w:val="20"/>
          <w:lang w:val="vi-VN"/>
        </w:rPr>
        <w:t>Chủ tịch Ủy ban nhân dân cấp tỉnh có quyền:</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Phạt cảnh cáo;</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Phạt tiền đến mức tối đa đối với lĩnh vực quản lý rừng, phát triển rừng, bảo vệ rừng và quản lý lâm sản;</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Tịch thu tang vật, phương tiện vi phạm hành chính;</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Tước quyền sử </w:t>
      </w:r>
      <w:r w:rsidRPr="00260C37">
        <w:rPr>
          <w:rFonts w:ascii="Verdana" w:eastAsia="Times New Roman" w:hAnsi="Verdana" w:cs="Times New Roman"/>
          <w:color w:val="000000"/>
          <w:sz w:val="20"/>
          <w:szCs w:val="20"/>
        </w:rPr>
        <w:t>d</w:t>
      </w:r>
      <w:r w:rsidRPr="00260C37">
        <w:rPr>
          <w:rFonts w:ascii="Verdana" w:eastAsia="Times New Roman" w:hAnsi="Verdana" w:cs="Times New Roman"/>
          <w:color w:val="000000"/>
          <w:sz w:val="20"/>
          <w:szCs w:val="20"/>
          <w:lang w:val="vi-VN"/>
        </w:rPr>
        <w:t>ụng giấy phép, chứng chỉ hành nghề có thời hạn hoặc đình chỉ hoạt động có thời hạn (kể cả hoạt động khai thác khoáng sản</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ên đất lâm nghiệp) quy định tại Nghị định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đ) Áp dụng các biện pháp khắc phục hậu quả quy định tại các Điểm a, b, c, đ và i Khoản 1 Điều 28 Luật xử lý vi phạm hành chính; Khoản 1, Khoản 2 và Khoản 3 Điều 4 Nghị định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4. </w:t>
      </w:r>
      <w:r w:rsidRPr="00260C37">
        <w:rPr>
          <w:rFonts w:ascii="Verdana" w:eastAsia="Times New Roman" w:hAnsi="Verdana" w:cs="Times New Roman"/>
          <w:color w:val="000000"/>
          <w:sz w:val="20"/>
          <w:szCs w:val="20"/>
          <w:lang w:val="vi-VN"/>
        </w:rPr>
        <w:t>Cơ quan Kiểm lâm các cấp ở địa phương có trách nhiệm tham mưu cho Ủy ban nhân dân cùng cấp trong việc xử phạt vi phạm hành chính theo thẩm quyền quy định tại Điều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36" w:name="dieu_28"/>
      <w:r w:rsidRPr="00260C37">
        <w:rPr>
          <w:rFonts w:ascii="Verdana" w:eastAsia="Times New Roman" w:hAnsi="Verdana" w:cs="Times New Roman"/>
          <w:b/>
          <w:bCs/>
          <w:color w:val="000000"/>
          <w:sz w:val="20"/>
          <w:szCs w:val="20"/>
          <w:lang w:val="vi-VN"/>
        </w:rPr>
        <w:t>Điều 28. Thẩm quyền xử phạt vi phạm hành chính của thanh tra chuyên ngành trong lĩnh vực quản lý rừng, phát triển rừng, bảo vệ rừng và quản lý lâm sản</w:t>
      </w:r>
      <w:bookmarkEnd w:id="36"/>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1. </w:t>
      </w:r>
      <w:r w:rsidRPr="00260C37">
        <w:rPr>
          <w:rFonts w:ascii="Verdana" w:eastAsia="Times New Roman" w:hAnsi="Verdana" w:cs="Times New Roman"/>
          <w:color w:val="000000"/>
          <w:sz w:val="20"/>
          <w:szCs w:val="20"/>
          <w:lang w:val="vi-VN"/>
        </w:rPr>
        <w:t>Thanh tra viên, người được giao nhiệm vụ thực hiện chức năng thanh tra chuyên ngành đang thi hành công vụ có quyền:</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Phạt cảnh cáo;</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Phạt tiền không quá 500.000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Tịch thu tang vật, phương tiện vi phạm hành chính có giá trị không vượt quá 500.000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Áp dụng các biện pháp khắc phục hậu quả quy định tại các Điểm a, c và đ Khoản 1 Điều 28 Luật xử lý vi phạm hành chính.</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2. </w:t>
      </w:r>
      <w:r w:rsidRPr="00260C37">
        <w:rPr>
          <w:rFonts w:ascii="Verdana" w:eastAsia="Times New Roman" w:hAnsi="Verdana" w:cs="Times New Roman"/>
          <w:color w:val="000000"/>
          <w:sz w:val="20"/>
          <w:szCs w:val="20"/>
          <w:lang w:val="vi-VN"/>
        </w:rPr>
        <w:t>Chánh Thanh tra Sở Nông nghiệp và Phát triển nông thôn có quyền:</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Phạt cảnh cáo;</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Phạt tiền đến 50.000.000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Tịch thu tang vật, phương tiện vi phạm hành chính có giá trị không vượt quá 50.000.000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Tước quyền sử dụng giấy phép, chứng chỉ hành nghề có thời hạn hoặc đình chỉ hoạt động có thời hạn quy định tại Nghị định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đ) Áp dụng các biện pháp khắc phục hậu quả quy định tại các Điểm a, b, c, đ và i Khoản 1 Điều 28 Luật xử lý vi phạm hành chính; Khoản 1, Khoản 2 và Khoản 3 Điều 4 Nghị định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3. </w:t>
      </w:r>
      <w:r w:rsidRPr="00260C37">
        <w:rPr>
          <w:rFonts w:ascii="Verdana" w:eastAsia="Times New Roman" w:hAnsi="Verdana" w:cs="Times New Roman"/>
          <w:color w:val="000000"/>
          <w:sz w:val="20"/>
          <w:szCs w:val="20"/>
          <w:lang w:val="vi-VN"/>
        </w:rPr>
        <w:t>Chánh Thanh tra Bộ Nông nghiệp và Phát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iển nông thôn, Tổng cục trưởng Tổng cục Lâm nghiệp có quyền:</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Phạt cảnh cáo;</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Phạt tiền đến mức tối đa đối với lĩnh vực quản lý rừng, phát triển r</w:t>
      </w:r>
      <w:r w:rsidRPr="00260C37">
        <w:rPr>
          <w:rFonts w:ascii="Verdana" w:eastAsia="Times New Roman" w:hAnsi="Verdana" w:cs="Times New Roman"/>
          <w:color w:val="000000"/>
          <w:sz w:val="20"/>
          <w:szCs w:val="20"/>
        </w:rPr>
        <w:t>ừ</w:t>
      </w:r>
      <w:r w:rsidRPr="00260C37">
        <w:rPr>
          <w:rFonts w:ascii="Verdana" w:eastAsia="Times New Roman" w:hAnsi="Verdana" w:cs="Times New Roman"/>
          <w:color w:val="000000"/>
          <w:sz w:val="20"/>
          <w:szCs w:val="20"/>
          <w:lang w:val="vi-VN"/>
        </w:rPr>
        <w:t>ng, bảo vệ rừng và quản lý lâm sản;</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Tịch thu tang vật, phương tiện vi phạm hành chính;</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Tước quyền sử dụng giấy phép, chứng chỉ hành nghề có th</w:t>
      </w:r>
      <w:r w:rsidRPr="00260C37">
        <w:rPr>
          <w:rFonts w:ascii="Verdana" w:eastAsia="Times New Roman" w:hAnsi="Verdana" w:cs="Times New Roman"/>
          <w:color w:val="000000"/>
          <w:sz w:val="20"/>
          <w:szCs w:val="20"/>
        </w:rPr>
        <w:t>ờ</w:t>
      </w:r>
      <w:r w:rsidRPr="00260C37">
        <w:rPr>
          <w:rFonts w:ascii="Verdana" w:eastAsia="Times New Roman" w:hAnsi="Verdana" w:cs="Times New Roman"/>
          <w:color w:val="000000"/>
          <w:sz w:val="20"/>
          <w:szCs w:val="20"/>
          <w:lang w:val="vi-VN"/>
        </w:rPr>
        <w:t>i hạn hoặc đình chỉ hoạt động có thời hạn quy định tại Nghị định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lastRenderedPageBreak/>
        <w:t>đ) Áp dụng các biện pháp khắc phục hậu quả quy định tại các Điểm a, b, c, đ và i Khoản 1 Điều 28 Luật xử lý vi phạm hành chính; Khoản 1, Khoản 2 và Khoản 3 Điều 4 Nghị định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4. </w:t>
      </w:r>
      <w:r w:rsidRPr="00260C37">
        <w:rPr>
          <w:rFonts w:ascii="Verdana" w:eastAsia="Times New Roman" w:hAnsi="Verdana" w:cs="Times New Roman"/>
          <w:color w:val="000000"/>
          <w:sz w:val="20"/>
          <w:szCs w:val="20"/>
          <w:lang w:val="vi-VN"/>
        </w:rPr>
        <w:t>Trưởng đoàn thanh tra chuyên ngành Bộ Nông nghiệp và Phát triển nông thôn có quyền:</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Phạt cảnh cáo;</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Phạt tiền đến 250.000.000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Tịch thu tang vật, phương tiện vi phạm hành chính có giá trị không vượt quá 250.000.000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Tước quyền sử dụng giấy phép, chứng chỉ hành nghề có thời hạn hoặc đình ch</w:t>
      </w:r>
      <w:r w:rsidRPr="00260C37">
        <w:rPr>
          <w:rFonts w:ascii="Verdana" w:eastAsia="Times New Roman" w:hAnsi="Verdana" w:cs="Times New Roman"/>
          <w:color w:val="000000"/>
          <w:sz w:val="20"/>
          <w:szCs w:val="20"/>
        </w:rPr>
        <w:t>ỉ </w:t>
      </w:r>
      <w:r w:rsidRPr="00260C37">
        <w:rPr>
          <w:rFonts w:ascii="Verdana" w:eastAsia="Times New Roman" w:hAnsi="Verdana" w:cs="Times New Roman"/>
          <w:color w:val="000000"/>
          <w:sz w:val="20"/>
          <w:szCs w:val="20"/>
          <w:lang w:val="vi-VN"/>
        </w:rPr>
        <w:t>hoạt động có thời hạn quy định tại Nghị định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5. </w:t>
      </w:r>
      <w:r w:rsidRPr="00260C37">
        <w:rPr>
          <w:rFonts w:ascii="Verdana" w:eastAsia="Times New Roman" w:hAnsi="Verdana" w:cs="Times New Roman"/>
          <w:color w:val="000000"/>
          <w:sz w:val="20"/>
          <w:szCs w:val="20"/>
          <w:lang w:val="vi-VN"/>
        </w:rPr>
        <w:t>Trưởng đoàn thanh tra Tổng cục Lâm nghiệp và cấp sở được giao thực hiện chức năng thanh tra chuyên ngành có quyền:</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a) </w:t>
      </w:r>
      <w:r w:rsidRPr="00260C37">
        <w:rPr>
          <w:rFonts w:ascii="Verdana" w:eastAsia="Times New Roman" w:hAnsi="Verdana" w:cs="Times New Roman"/>
          <w:color w:val="000000"/>
          <w:sz w:val="20"/>
          <w:szCs w:val="20"/>
          <w:lang w:val="vi-VN"/>
        </w:rPr>
        <w:t>Phạt cảnh cáo;</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b) </w:t>
      </w:r>
      <w:r w:rsidRPr="00260C37">
        <w:rPr>
          <w:rFonts w:ascii="Verdana" w:eastAsia="Times New Roman" w:hAnsi="Verdana" w:cs="Times New Roman"/>
          <w:color w:val="000000"/>
          <w:sz w:val="20"/>
          <w:szCs w:val="20"/>
          <w:lang w:val="vi-VN"/>
        </w:rPr>
        <w:t>Phạt tiền đến 50.000.000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c) </w:t>
      </w:r>
      <w:r w:rsidRPr="00260C37">
        <w:rPr>
          <w:rFonts w:ascii="Verdana" w:eastAsia="Times New Roman" w:hAnsi="Verdana" w:cs="Times New Roman"/>
          <w:color w:val="000000"/>
          <w:sz w:val="20"/>
          <w:szCs w:val="20"/>
          <w:lang w:val="vi-VN"/>
        </w:rPr>
        <w:t>Tịch thu tang vật, phương tiện vi phạm hành chính có giá trị không vượt quá 50.000.000 đồng;</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d) </w:t>
      </w:r>
      <w:r w:rsidRPr="00260C37">
        <w:rPr>
          <w:rFonts w:ascii="Verdana" w:eastAsia="Times New Roman" w:hAnsi="Verdana" w:cs="Times New Roman"/>
          <w:color w:val="000000"/>
          <w:sz w:val="20"/>
          <w:szCs w:val="20"/>
          <w:lang w:val="vi-VN"/>
        </w:rPr>
        <w:t>Tước quyền sử dụng giấy phép, chứng chỉ hành nghề có thời hạn hoặc đình chỉ hoạt động có th</w:t>
      </w:r>
      <w:r w:rsidRPr="00260C37">
        <w:rPr>
          <w:rFonts w:ascii="Verdana" w:eastAsia="Times New Roman" w:hAnsi="Verdana" w:cs="Times New Roman"/>
          <w:color w:val="000000"/>
          <w:sz w:val="20"/>
          <w:szCs w:val="20"/>
        </w:rPr>
        <w:t>ờ</w:t>
      </w:r>
      <w:r w:rsidRPr="00260C37">
        <w:rPr>
          <w:rFonts w:ascii="Verdana" w:eastAsia="Times New Roman" w:hAnsi="Verdana" w:cs="Times New Roman"/>
          <w:color w:val="000000"/>
          <w:sz w:val="20"/>
          <w:szCs w:val="20"/>
          <w:lang w:val="vi-VN"/>
        </w:rPr>
        <w:t>i hạn quy định tại Nghị định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37" w:name="dieu_29"/>
      <w:r w:rsidRPr="00260C37">
        <w:rPr>
          <w:rFonts w:ascii="Verdana" w:eastAsia="Times New Roman" w:hAnsi="Verdana" w:cs="Times New Roman"/>
          <w:b/>
          <w:bCs/>
          <w:color w:val="000000"/>
          <w:sz w:val="20"/>
          <w:szCs w:val="20"/>
          <w:lang w:val="vi-VN"/>
        </w:rPr>
        <w:t>Điều 29. Thẩm quyền xử phạt của Công an nhân dân, Bộ đội biên phòng, Quản lý thị trường</w:t>
      </w:r>
      <w:bookmarkEnd w:id="37"/>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1. </w:t>
      </w:r>
      <w:r w:rsidRPr="00260C37">
        <w:rPr>
          <w:rFonts w:ascii="Verdana" w:eastAsia="Times New Roman" w:hAnsi="Verdana" w:cs="Times New Roman"/>
          <w:color w:val="000000"/>
          <w:sz w:val="20"/>
          <w:szCs w:val="20"/>
          <w:lang w:val="vi-VN"/>
        </w:rPr>
        <w:t>Người có thẩm quyền xử phạt thuộc lực lượng Công an nhân d</w:t>
      </w:r>
      <w:r w:rsidRPr="00260C37">
        <w:rPr>
          <w:rFonts w:ascii="Verdana" w:eastAsia="Times New Roman" w:hAnsi="Verdana" w:cs="Times New Roman"/>
          <w:color w:val="000000"/>
          <w:sz w:val="20"/>
          <w:szCs w:val="20"/>
        </w:rPr>
        <w:t>â</w:t>
      </w:r>
      <w:r w:rsidRPr="00260C37">
        <w:rPr>
          <w:rFonts w:ascii="Verdana" w:eastAsia="Times New Roman" w:hAnsi="Verdana" w:cs="Times New Roman"/>
          <w:color w:val="000000"/>
          <w:sz w:val="20"/>
          <w:szCs w:val="20"/>
          <w:lang w:val="vi-VN"/>
        </w:rPr>
        <w:t>n quy định tại Điều 39 Luật xử lý vi phạm hành chính có thẩm quyền kiểm tra, lập b</w:t>
      </w:r>
      <w:r w:rsidRPr="00260C37">
        <w:rPr>
          <w:rFonts w:ascii="Verdana" w:eastAsia="Times New Roman" w:hAnsi="Verdana" w:cs="Times New Roman"/>
          <w:color w:val="000000"/>
          <w:sz w:val="20"/>
          <w:szCs w:val="20"/>
        </w:rPr>
        <w:t>i</w:t>
      </w:r>
      <w:r w:rsidRPr="00260C37">
        <w:rPr>
          <w:rFonts w:ascii="Verdana" w:eastAsia="Times New Roman" w:hAnsi="Verdana" w:cs="Times New Roman"/>
          <w:color w:val="000000"/>
          <w:sz w:val="20"/>
          <w:szCs w:val="20"/>
          <w:lang w:val="vi-VN"/>
        </w:rPr>
        <w:t>ên bản vi phạm hành chính, xử phạt vi phạm hành chính và áp dụng các biện pháp khắc phục hậu quả đối với hành vi vi phạm hành chính quy định tại Nghị định này thuộc lĩnh vực ngành mình quản lý theo quy định tại Điều 52 Luật xử </w:t>
      </w:r>
      <w:r w:rsidRPr="00260C37">
        <w:rPr>
          <w:rFonts w:ascii="Verdana" w:eastAsia="Times New Roman" w:hAnsi="Verdana" w:cs="Times New Roman"/>
          <w:color w:val="000000"/>
          <w:sz w:val="20"/>
          <w:szCs w:val="20"/>
        </w:rPr>
        <w:t>l</w:t>
      </w:r>
      <w:r w:rsidRPr="00260C37">
        <w:rPr>
          <w:rFonts w:ascii="Verdana" w:eastAsia="Times New Roman" w:hAnsi="Verdana" w:cs="Times New Roman"/>
          <w:color w:val="000000"/>
          <w:sz w:val="20"/>
          <w:szCs w:val="20"/>
          <w:lang w:val="vi-VN"/>
        </w:rPr>
        <w:t>ý vi phạm hành chính.</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2. </w:t>
      </w:r>
      <w:r w:rsidRPr="00260C37">
        <w:rPr>
          <w:rFonts w:ascii="Verdana" w:eastAsia="Times New Roman" w:hAnsi="Verdana" w:cs="Times New Roman"/>
          <w:color w:val="000000"/>
          <w:sz w:val="20"/>
          <w:szCs w:val="20"/>
          <w:lang w:val="vi-VN"/>
        </w:rPr>
        <w:t>Người c</w:t>
      </w:r>
      <w:r w:rsidRPr="00260C37">
        <w:rPr>
          <w:rFonts w:ascii="Verdana" w:eastAsia="Times New Roman" w:hAnsi="Verdana" w:cs="Times New Roman"/>
          <w:color w:val="000000"/>
          <w:sz w:val="20"/>
          <w:szCs w:val="20"/>
        </w:rPr>
        <w:t>ó </w:t>
      </w:r>
      <w:r w:rsidRPr="00260C37">
        <w:rPr>
          <w:rFonts w:ascii="Verdana" w:eastAsia="Times New Roman" w:hAnsi="Verdana" w:cs="Times New Roman"/>
          <w:color w:val="000000"/>
          <w:sz w:val="20"/>
          <w:szCs w:val="20"/>
          <w:lang w:val="vi-VN"/>
        </w:rPr>
        <w:t>thẩm quyền xử phạt thuộc lực lượng Bộ đội biên phòng quy định tại Điều 40 Luật xử lý vi phạm hành chính có thẩm quyền kiểm tra, lập biên bản vi phạm hành chính, xử phạt vi phạm hành chính và áp dụng các biện pháp khắc phục hậu quả đối </w:t>
      </w:r>
      <w:r w:rsidRPr="00260C37">
        <w:rPr>
          <w:rFonts w:ascii="Verdana" w:eastAsia="Times New Roman" w:hAnsi="Verdana" w:cs="Times New Roman"/>
          <w:color w:val="000000"/>
          <w:sz w:val="20"/>
          <w:szCs w:val="20"/>
        </w:rPr>
        <w:t>với </w:t>
      </w:r>
      <w:r w:rsidRPr="00260C37">
        <w:rPr>
          <w:rFonts w:ascii="Verdana" w:eastAsia="Times New Roman" w:hAnsi="Verdana" w:cs="Times New Roman"/>
          <w:color w:val="000000"/>
          <w:sz w:val="20"/>
          <w:szCs w:val="20"/>
          <w:lang w:val="vi-VN"/>
        </w:rPr>
        <w:t>hành vi vi phạm hành chính quy định tại Nghị định này thuộc lĩnh vực ngành mình quản lý theo quy định tại Điều 52 Luật xử lý vi phạm hành chính.</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3. </w:t>
      </w:r>
      <w:r w:rsidRPr="00260C37">
        <w:rPr>
          <w:rFonts w:ascii="Verdana" w:eastAsia="Times New Roman" w:hAnsi="Verdana" w:cs="Times New Roman"/>
          <w:color w:val="000000"/>
          <w:sz w:val="20"/>
          <w:szCs w:val="20"/>
          <w:lang w:val="vi-VN"/>
        </w:rPr>
        <w:t>Người có thẩm quyền xử phạt thuộc cơ quan Quản lý thị trường quy định tại Điều 45 Luật xử lý vi phạm hành chính có quyền kiểm tra, lập biên bản vi phạm hành chính, xử phạt vi phạm hành chính và áp dụng các biện pháp khắc phục hậu quả đối với hành vi vi phạm hành chính quy định tại Nghị định này thuộc lĩnh vực ngành mình quản lý theo quy định tại Điều 52 Luật xử lý vi phạm hành chính.</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38" w:name="dieu_30"/>
      <w:r w:rsidRPr="00260C37">
        <w:rPr>
          <w:rFonts w:ascii="Verdana" w:eastAsia="Times New Roman" w:hAnsi="Verdana" w:cs="Times New Roman"/>
          <w:b/>
          <w:bCs/>
          <w:color w:val="000000"/>
          <w:sz w:val="20"/>
          <w:szCs w:val="20"/>
          <w:lang w:val="vi-VN"/>
        </w:rPr>
        <w:t>Điều 30. Xác định thẩm quyền xử phạt vi phạm hành chính</w:t>
      </w:r>
      <w:bookmarkEnd w:id="38"/>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1. </w:t>
      </w:r>
      <w:r w:rsidRPr="00260C37">
        <w:rPr>
          <w:rFonts w:ascii="Verdana" w:eastAsia="Times New Roman" w:hAnsi="Verdana" w:cs="Times New Roman"/>
          <w:color w:val="000000"/>
          <w:sz w:val="20"/>
          <w:szCs w:val="20"/>
          <w:lang w:val="vi-VN"/>
        </w:rPr>
        <w:t xml:space="preserve">Xác định và phân định thẩm quyền xử phạt vi phạm hành chính và áp dụng biện pháp khắc phục hậu quả thực </w:t>
      </w:r>
      <w:bookmarkStart w:id="39" w:name="_GoBack"/>
      <w:bookmarkEnd w:id="39"/>
      <w:r w:rsidRPr="00260C37">
        <w:rPr>
          <w:rFonts w:ascii="Verdana" w:eastAsia="Times New Roman" w:hAnsi="Verdana" w:cs="Times New Roman"/>
          <w:color w:val="000000"/>
          <w:sz w:val="20"/>
          <w:szCs w:val="20"/>
          <w:lang w:val="vi-VN"/>
        </w:rPr>
        <w:t>hiện theo quy đ</w:t>
      </w:r>
      <w:r w:rsidRPr="00260C37">
        <w:rPr>
          <w:rFonts w:ascii="Verdana" w:eastAsia="Times New Roman" w:hAnsi="Verdana" w:cs="Times New Roman"/>
          <w:color w:val="000000"/>
          <w:sz w:val="20"/>
          <w:szCs w:val="20"/>
        </w:rPr>
        <w:t>ị</w:t>
      </w:r>
      <w:r w:rsidRPr="00260C37">
        <w:rPr>
          <w:rFonts w:ascii="Verdana" w:eastAsia="Times New Roman" w:hAnsi="Verdana" w:cs="Times New Roman"/>
          <w:color w:val="000000"/>
          <w:sz w:val="20"/>
          <w:szCs w:val="20"/>
          <w:lang w:val="vi-VN"/>
        </w:rPr>
        <w:t>nh tại Điều 52 Luật xử lý vi phạm hành chính.</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2. </w:t>
      </w:r>
      <w:r w:rsidRPr="00260C37">
        <w:rPr>
          <w:rFonts w:ascii="Verdana" w:eastAsia="Times New Roman" w:hAnsi="Verdana" w:cs="Times New Roman"/>
          <w:color w:val="000000"/>
          <w:sz w:val="20"/>
          <w:szCs w:val="20"/>
          <w:lang w:val="vi-VN"/>
        </w:rPr>
        <w:t>Trường hợp một hành vi vi phạm hành chính mà tang vật gồm nhiều loại lâm sản khác nhau cả gỗ thông thường và gỗ quý, hiếm; động vật rừng thông thường và động vật rừng quý, hiếm; gỗ và động vật rừng, sau khi tổng h</w:t>
      </w:r>
      <w:r w:rsidRPr="00260C37">
        <w:rPr>
          <w:rFonts w:ascii="Verdana" w:eastAsia="Times New Roman" w:hAnsi="Verdana" w:cs="Times New Roman"/>
          <w:color w:val="000000"/>
          <w:sz w:val="20"/>
          <w:szCs w:val="20"/>
        </w:rPr>
        <w:t>ợ</w:t>
      </w:r>
      <w:r w:rsidRPr="00260C37">
        <w:rPr>
          <w:rFonts w:ascii="Verdana" w:eastAsia="Times New Roman" w:hAnsi="Verdana" w:cs="Times New Roman"/>
          <w:color w:val="000000"/>
          <w:sz w:val="20"/>
          <w:szCs w:val="20"/>
          <w:lang w:val="vi-VN"/>
        </w:rPr>
        <w:t>p tiền phạt (cộng lại) thành tổng số tiền phạt chung, nếu thuộc thẩm quyền xử phạt vi phạm hành chính của cấp nào thì cấp đó quyết định xử phạt.</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3. </w:t>
      </w:r>
      <w:r w:rsidRPr="00260C37">
        <w:rPr>
          <w:rFonts w:ascii="Verdana" w:eastAsia="Times New Roman" w:hAnsi="Verdana" w:cs="Times New Roman"/>
          <w:color w:val="000000"/>
          <w:sz w:val="20"/>
          <w:szCs w:val="20"/>
          <w:lang w:val="vi-VN"/>
        </w:rPr>
        <w:t>Xác định giá trị tang vật vi phạm hành chính (kể cả lâm sản thuộc loài quý, hiếm nhóm IA, IB) để làm căn cứ xác định khung tiền phạt, thẩm quyền xử phạt thực hiện theo quy định tại Đi</w:t>
      </w:r>
      <w:r w:rsidRPr="00260C37">
        <w:rPr>
          <w:rFonts w:ascii="Verdana" w:eastAsia="Times New Roman" w:hAnsi="Verdana" w:cs="Times New Roman"/>
          <w:color w:val="000000"/>
          <w:sz w:val="20"/>
          <w:szCs w:val="20"/>
        </w:rPr>
        <w:t>ề</w:t>
      </w:r>
      <w:r w:rsidRPr="00260C37">
        <w:rPr>
          <w:rFonts w:ascii="Verdana" w:eastAsia="Times New Roman" w:hAnsi="Verdana" w:cs="Times New Roman"/>
          <w:color w:val="000000"/>
          <w:sz w:val="20"/>
          <w:szCs w:val="20"/>
          <w:lang w:val="vi-VN"/>
        </w:rPr>
        <w:t>u 60 Luật xử lý vi phạm hành chính.</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4. </w:t>
      </w:r>
      <w:r w:rsidRPr="00260C37">
        <w:rPr>
          <w:rFonts w:ascii="Verdana" w:eastAsia="Times New Roman" w:hAnsi="Verdana" w:cs="Times New Roman"/>
          <w:color w:val="000000"/>
          <w:sz w:val="20"/>
          <w:szCs w:val="20"/>
          <w:lang w:val="vi-VN"/>
        </w:rPr>
        <w:t>Hành vi vi phạm hành chính gây hậu quả đối với rừng của nhiều địa phương liền kề thì thẩm quyền xử phạt thuộc về địa phương phát hiện vụ vi phạm đầu tiên.</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40" w:name="chuong_4"/>
      <w:r w:rsidRPr="00260C37">
        <w:rPr>
          <w:rFonts w:ascii="Verdana" w:eastAsia="Times New Roman" w:hAnsi="Verdana" w:cs="Times New Roman"/>
          <w:b/>
          <w:bCs/>
          <w:color w:val="000000"/>
          <w:sz w:val="20"/>
          <w:szCs w:val="20"/>
          <w:lang w:val="vi-VN"/>
        </w:rPr>
        <w:lastRenderedPageBreak/>
        <w:t>Chương </w:t>
      </w:r>
      <w:r w:rsidRPr="00260C37">
        <w:rPr>
          <w:rFonts w:ascii="Verdana" w:eastAsia="Times New Roman" w:hAnsi="Verdana" w:cs="Times New Roman"/>
          <w:b/>
          <w:bCs/>
          <w:color w:val="000000"/>
          <w:sz w:val="20"/>
          <w:szCs w:val="20"/>
        </w:rPr>
        <w:t>4.</w:t>
      </w:r>
      <w:bookmarkEnd w:id="40"/>
    </w:p>
    <w:p w:rsidR="00260C37" w:rsidRPr="00260C37" w:rsidRDefault="00260C37" w:rsidP="00260C37">
      <w:pPr>
        <w:shd w:val="clear" w:color="auto" w:fill="FFFFFF"/>
        <w:spacing w:before="120" w:line="260" w:lineRule="atLeast"/>
        <w:jc w:val="center"/>
        <w:rPr>
          <w:rFonts w:ascii="Verdana" w:eastAsia="Times New Roman" w:hAnsi="Verdana" w:cs="Times New Roman"/>
          <w:color w:val="000000"/>
          <w:sz w:val="20"/>
          <w:szCs w:val="20"/>
        </w:rPr>
      </w:pPr>
      <w:bookmarkStart w:id="41" w:name="chuong_4_name"/>
      <w:r w:rsidRPr="00260C37">
        <w:rPr>
          <w:rFonts w:ascii="Verdana" w:eastAsia="Times New Roman" w:hAnsi="Verdana" w:cs="Times New Roman"/>
          <w:b/>
          <w:bCs/>
          <w:color w:val="000000"/>
          <w:sz w:val="24"/>
          <w:szCs w:val="24"/>
        </w:rPr>
        <w:t>ĐIỀU KHOẢN THI HÀNH</w:t>
      </w:r>
      <w:bookmarkEnd w:id="41"/>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42" w:name="dieu_31"/>
      <w:r w:rsidRPr="00260C37">
        <w:rPr>
          <w:rFonts w:ascii="Verdana" w:eastAsia="Times New Roman" w:hAnsi="Verdana" w:cs="Times New Roman"/>
          <w:b/>
          <w:bCs/>
          <w:color w:val="000000"/>
          <w:sz w:val="20"/>
          <w:szCs w:val="20"/>
          <w:lang w:val="vi-VN"/>
        </w:rPr>
        <w:t>Điều 31. Hiệu lực thi hành</w:t>
      </w:r>
      <w:bookmarkEnd w:id="42"/>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1. </w:t>
      </w:r>
      <w:r w:rsidRPr="00260C37">
        <w:rPr>
          <w:rFonts w:ascii="Verdana" w:eastAsia="Times New Roman" w:hAnsi="Verdana" w:cs="Times New Roman"/>
          <w:color w:val="000000"/>
          <w:sz w:val="20"/>
          <w:szCs w:val="20"/>
          <w:lang w:val="vi-VN"/>
        </w:rPr>
        <w:t>Nghị định này có hiệu lực thi hành kể từ ngày 25 tháng 12 năm 2013.</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2. </w:t>
      </w:r>
      <w:r w:rsidRPr="00260C37">
        <w:rPr>
          <w:rFonts w:ascii="Verdana" w:eastAsia="Times New Roman" w:hAnsi="Verdana" w:cs="Times New Roman"/>
          <w:color w:val="000000"/>
          <w:sz w:val="20"/>
          <w:szCs w:val="20"/>
          <w:lang w:val="vi-VN"/>
        </w:rPr>
        <w:t>Nghị định này thay thế Nghị định số 99/2009/NĐ-CP ngày 02 tháng 11 năm 2009 của Chính phủ v</w:t>
      </w:r>
      <w:r w:rsidRPr="00260C37">
        <w:rPr>
          <w:rFonts w:ascii="Verdana" w:eastAsia="Times New Roman" w:hAnsi="Verdana" w:cs="Times New Roman"/>
          <w:color w:val="000000"/>
          <w:sz w:val="20"/>
          <w:szCs w:val="20"/>
        </w:rPr>
        <w:t>ề</w:t>
      </w:r>
      <w:r w:rsidRPr="00260C37">
        <w:rPr>
          <w:rFonts w:ascii="Verdana" w:eastAsia="Times New Roman" w:hAnsi="Verdana" w:cs="Times New Roman"/>
          <w:color w:val="000000"/>
          <w:sz w:val="20"/>
          <w:szCs w:val="20"/>
          <w:lang w:val="vi-VN"/>
        </w:rPr>
        <w:t> x</w:t>
      </w:r>
      <w:r w:rsidRPr="00260C37">
        <w:rPr>
          <w:rFonts w:ascii="Verdana" w:eastAsia="Times New Roman" w:hAnsi="Verdana" w:cs="Times New Roman"/>
          <w:color w:val="000000"/>
          <w:sz w:val="20"/>
          <w:szCs w:val="20"/>
        </w:rPr>
        <w:t>ử </w:t>
      </w:r>
      <w:r w:rsidRPr="00260C37">
        <w:rPr>
          <w:rFonts w:ascii="Verdana" w:eastAsia="Times New Roman" w:hAnsi="Verdana" w:cs="Times New Roman"/>
          <w:color w:val="000000"/>
          <w:sz w:val="20"/>
          <w:szCs w:val="20"/>
          <w:lang w:val="vi-VN"/>
        </w:rPr>
        <w:t>phạt v</w:t>
      </w:r>
      <w:r w:rsidRPr="00260C37">
        <w:rPr>
          <w:rFonts w:ascii="Verdana" w:eastAsia="Times New Roman" w:hAnsi="Verdana" w:cs="Times New Roman"/>
          <w:color w:val="000000"/>
          <w:sz w:val="20"/>
          <w:szCs w:val="20"/>
        </w:rPr>
        <w:t>i </w:t>
      </w:r>
      <w:r w:rsidRPr="00260C37">
        <w:rPr>
          <w:rFonts w:ascii="Verdana" w:eastAsia="Times New Roman" w:hAnsi="Verdana" w:cs="Times New Roman"/>
          <w:color w:val="000000"/>
          <w:sz w:val="20"/>
          <w:szCs w:val="20"/>
          <w:lang w:val="vi-VN"/>
        </w:rPr>
        <w:t>phạm hành chính trong lĩnh vực quản lý rừng, bảo vệ rừng và quản lý lâm sản.</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43" w:name="dieu_32"/>
      <w:r w:rsidRPr="00260C37">
        <w:rPr>
          <w:rFonts w:ascii="Verdana" w:eastAsia="Times New Roman" w:hAnsi="Verdana" w:cs="Times New Roman"/>
          <w:b/>
          <w:bCs/>
          <w:color w:val="000000"/>
          <w:sz w:val="20"/>
          <w:szCs w:val="20"/>
          <w:lang w:val="vi-VN"/>
        </w:rPr>
        <w:t>Điều 32. Điều khoản chuyển tiếp</w:t>
      </w:r>
      <w:bookmarkEnd w:id="43"/>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lang w:val="vi-VN"/>
        </w:rPr>
        <w:t>Đối với hành vi vi phạm hành chính trong lĩnh vực quản lý rừng, phát </w:t>
      </w:r>
      <w:r w:rsidRPr="00260C37">
        <w:rPr>
          <w:rFonts w:ascii="Verdana" w:eastAsia="Times New Roman" w:hAnsi="Verdana" w:cs="Times New Roman"/>
          <w:color w:val="000000"/>
          <w:sz w:val="20"/>
          <w:szCs w:val="20"/>
        </w:rPr>
        <w:t>triển </w:t>
      </w:r>
      <w:r w:rsidRPr="00260C37">
        <w:rPr>
          <w:rFonts w:ascii="Verdana" w:eastAsia="Times New Roman" w:hAnsi="Verdana" w:cs="Times New Roman"/>
          <w:color w:val="000000"/>
          <w:sz w:val="20"/>
          <w:szCs w:val="20"/>
          <w:lang w:val="vi-VN"/>
        </w:rPr>
        <w:t>rừng, bảo vệ rừng và quản lý lâm sản xảy ra trước khi Nghị định này có hiệu lực mà sau đó mới bị phát hiện hoặc đang xem xét, giải quyết thì áp dụng các quy định có lợi cho tổ chức, cá nhân vi phạm.</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bookmarkStart w:id="44" w:name="dieu_33"/>
      <w:r w:rsidRPr="00260C37">
        <w:rPr>
          <w:rFonts w:ascii="Verdana" w:eastAsia="Times New Roman" w:hAnsi="Verdana" w:cs="Times New Roman"/>
          <w:b/>
          <w:bCs/>
          <w:color w:val="000000"/>
          <w:sz w:val="20"/>
          <w:szCs w:val="20"/>
          <w:lang w:val="vi-VN"/>
        </w:rPr>
        <w:t>Điều 33. Trách nhiệm thi hành</w:t>
      </w:r>
      <w:bookmarkEnd w:id="44"/>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1. </w:t>
      </w:r>
      <w:r w:rsidRPr="00260C37">
        <w:rPr>
          <w:rFonts w:ascii="Verdana" w:eastAsia="Times New Roman" w:hAnsi="Verdana" w:cs="Times New Roman"/>
          <w:color w:val="000000"/>
          <w:sz w:val="20"/>
          <w:szCs w:val="20"/>
          <w:lang w:val="vi-VN"/>
        </w:rPr>
        <w:t>Bộ trưởng Bộ Nông nghiệp và Phát </w:t>
      </w:r>
      <w:r w:rsidRPr="00260C37">
        <w:rPr>
          <w:rFonts w:ascii="Verdana" w:eastAsia="Times New Roman" w:hAnsi="Verdana" w:cs="Times New Roman"/>
          <w:color w:val="000000"/>
          <w:sz w:val="20"/>
          <w:szCs w:val="20"/>
        </w:rPr>
        <w:t>tr</w:t>
      </w:r>
      <w:r w:rsidRPr="00260C37">
        <w:rPr>
          <w:rFonts w:ascii="Verdana" w:eastAsia="Times New Roman" w:hAnsi="Verdana" w:cs="Times New Roman"/>
          <w:color w:val="000000"/>
          <w:sz w:val="20"/>
          <w:szCs w:val="20"/>
          <w:lang w:val="vi-VN"/>
        </w:rPr>
        <w:t>iển nông thôn có trách nhiệm hướng dẫn chi tiết, tổ chức thi hành Nghị định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2. </w:t>
      </w:r>
      <w:r w:rsidRPr="00260C37">
        <w:rPr>
          <w:rFonts w:ascii="Verdana" w:eastAsia="Times New Roman" w:hAnsi="Verdana" w:cs="Times New Roman"/>
          <w:color w:val="000000"/>
          <w:sz w:val="20"/>
          <w:szCs w:val="20"/>
          <w:lang w:val="vi-VN"/>
        </w:rPr>
        <w:t>Các Bộ trưởng, Thủ trưởng cơ quan ngang Bộ, Thủ trưởng cơ quan thuộc Chính phủ, Chủ tịch Ủy ban nhân dân tỉnh, thành phố trực thuộc Trung ương chịu trách nhiệm thi hành Nghị định này./</w:t>
      </w:r>
    </w:p>
    <w:p w:rsidR="00260C37" w:rsidRPr="00260C37" w:rsidRDefault="00260C37" w:rsidP="00260C37">
      <w:pPr>
        <w:shd w:val="clear" w:color="auto" w:fill="FFFFFF"/>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20"/>
          <w:szCs w:val="20"/>
        </w:rPr>
        <w:t> </w:t>
      </w:r>
    </w:p>
    <w:tbl>
      <w:tblPr>
        <w:tblW w:w="0" w:type="auto"/>
        <w:shd w:val="clear" w:color="auto" w:fill="FFFFFF"/>
        <w:tblCellMar>
          <w:left w:w="0" w:type="dxa"/>
          <w:right w:w="0" w:type="dxa"/>
        </w:tblCellMar>
        <w:tblLook w:val="04A0" w:firstRow="1" w:lastRow="0" w:firstColumn="1" w:lastColumn="0" w:noHBand="0" w:noVBand="1"/>
      </w:tblPr>
      <w:tblGrid>
        <w:gridCol w:w="4428"/>
        <w:gridCol w:w="4500"/>
      </w:tblGrid>
      <w:tr w:rsidR="00260C37" w:rsidRPr="00260C37" w:rsidTr="00260C37">
        <w:tc>
          <w:tcPr>
            <w:tcW w:w="4428" w:type="dxa"/>
            <w:shd w:val="clear" w:color="auto" w:fill="FFFFFF"/>
            <w:tcMar>
              <w:top w:w="0" w:type="dxa"/>
              <w:left w:w="108" w:type="dxa"/>
              <w:bottom w:w="0" w:type="dxa"/>
              <w:right w:w="108" w:type="dxa"/>
            </w:tcMar>
            <w:hideMark/>
          </w:tcPr>
          <w:p w:rsidR="00260C37" w:rsidRPr="00260C37" w:rsidRDefault="00260C37" w:rsidP="00260C37">
            <w:pPr>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color w:val="000000"/>
                <w:sz w:val="16"/>
                <w:szCs w:val="16"/>
                <w:lang w:val="vi-VN"/>
              </w:rPr>
              <w:t> </w:t>
            </w:r>
          </w:p>
          <w:p w:rsidR="00260C37" w:rsidRPr="00260C37" w:rsidRDefault="00260C37" w:rsidP="00260C37">
            <w:pPr>
              <w:spacing w:before="120" w:line="260" w:lineRule="atLeast"/>
              <w:jc w:val="both"/>
              <w:rPr>
                <w:rFonts w:ascii="Verdana" w:eastAsia="Times New Roman" w:hAnsi="Verdana" w:cs="Times New Roman"/>
                <w:color w:val="000000"/>
                <w:sz w:val="20"/>
                <w:szCs w:val="20"/>
              </w:rPr>
            </w:pPr>
            <w:r w:rsidRPr="00260C37">
              <w:rPr>
                <w:rFonts w:ascii="Verdana" w:eastAsia="Times New Roman" w:hAnsi="Verdana" w:cs="Times New Roman"/>
                <w:b/>
                <w:bCs/>
                <w:i/>
                <w:iCs/>
                <w:color w:val="000000"/>
                <w:sz w:val="20"/>
                <w:szCs w:val="20"/>
                <w:lang w:val="vi-VN"/>
              </w:rPr>
              <w:t>Nơi nhận:</w:t>
            </w:r>
            <w:r w:rsidRPr="00260C37">
              <w:rPr>
                <w:rFonts w:ascii="Verdana" w:eastAsia="Times New Roman" w:hAnsi="Verdana" w:cs="Times New Roman"/>
                <w:b/>
                <w:bCs/>
                <w:i/>
                <w:iCs/>
                <w:color w:val="000000"/>
                <w:sz w:val="20"/>
                <w:szCs w:val="20"/>
                <w:lang w:val="vi-VN"/>
              </w:rPr>
              <w:br/>
            </w:r>
            <w:r w:rsidRPr="00260C37">
              <w:rPr>
                <w:rFonts w:ascii="Verdana" w:eastAsia="Times New Roman" w:hAnsi="Verdana" w:cs="Times New Roman"/>
                <w:color w:val="000000"/>
                <w:sz w:val="16"/>
                <w:szCs w:val="16"/>
              </w:rPr>
              <w:t>- </w:t>
            </w:r>
            <w:r w:rsidRPr="00260C37">
              <w:rPr>
                <w:rFonts w:ascii="Verdana" w:eastAsia="Times New Roman" w:hAnsi="Verdana" w:cs="Times New Roman"/>
                <w:color w:val="000000"/>
                <w:sz w:val="16"/>
                <w:szCs w:val="16"/>
                <w:lang w:val="vi-VN"/>
              </w:rPr>
              <w:t>Ban Bí thư Trung ương Đảng;</w:t>
            </w:r>
            <w:r w:rsidRPr="00260C37">
              <w:rPr>
                <w:rFonts w:ascii="Verdana" w:eastAsia="Times New Roman" w:hAnsi="Verdana" w:cs="Times New Roman"/>
                <w:color w:val="000000"/>
                <w:sz w:val="16"/>
                <w:szCs w:val="16"/>
                <w:lang w:val="vi-VN"/>
              </w:rPr>
              <w:br/>
            </w:r>
            <w:r w:rsidRPr="00260C37">
              <w:rPr>
                <w:rFonts w:ascii="Verdana" w:eastAsia="Times New Roman" w:hAnsi="Verdana" w:cs="Times New Roman"/>
                <w:color w:val="000000"/>
                <w:sz w:val="16"/>
                <w:szCs w:val="16"/>
              </w:rPr>
              <w:t>- </w:t>
            </w:r>
            <w:r w:rsidRPr="00260C37">
              <w:rPr>
                <w:rFonts w:ascii="Verdana" w:eastAsia="Times New Roman" w:hAnsi="Verdana" w:cs="Times New Roman"/>
                <w:color w:val="000000"/>
                <w:sz w:val="16"/>
                <w:szCs w:val="16"/>
                <w:lang w:val="vi-VN"/>
              </w:rPr>
              <w:t>Thủ tướng, các Phó Thủ tướng Chính phủ;</w:t>
            </w:r>
            <w:r w:rsidRPr="00260C37">
              <w:rPr>
                <w:rFonts w:ascii="Verdana" w:eastAsia="Times New Roman" w:hAnsi="Verdana" w:cs="Times New Roman"/>
                <w:color w:val="000000"/>
                <w:sz w:val="16"/>
                <w:szCs w:val="16"/>
                <w:lang w:val="vi-VN"/>
              </w:rPr>
              <w:br/>
            </w:r>
            <w:r w:rsidRPr="00260C37">
              <w:rPr>
                <w:rFonts w:ascii="Verdana" w:eastAsia="Times New Roman" w:hAnsi="Verdana" w:cs="Times New Roman"/>
                <w:color w:val="000000"/>
                <w:sz w:val="16"/>
                <w:szCs w:val="16"/>
              </w:rPr>
              <w:t>- </w:t>
            </w:r>
            <w:r w:rsidRPr="00260C37">
              <w:rPr>
                <w:rFonts w:ascii="Verdana" w:eastAsia="Times New Roman" w:hAnsi="Verdana" w:cs="Times New Roman"/>
                <w:color w:val="000000"/>
                <w:sz w:val="16"/>
                <w:szCs w:val="16"/>
                <w:lang w:val="vi-VN"/>
              </w:rPr>
              <w:t>Các Bộ, cơ quan ngang Bộ, cơ quan thuộc CP;</w:t>
            </w:r>
            <w:r w:rsidRPr="00260C37">
              <w:rPr>
                <w:rFonts w:ascii="Verdana" w:eastAsia="Times New Roman" w:hAnsi="Verdana" w:cs="Times New Roman"/>
                <w:color w:val="000000"/>
                <w:sz w:val="16"/>
                <w:szCs w:val="16"/>
                <w:lang w:val="vi-VN"/>
              </w:rPr>
              <w:br/>
            </w:r>
            <w:r w:rsidRPr="00260C37">
              <w:rPr>
                <w:rFonts w:ascii="Verdana" w:eastAsia="Times New Roman" w:hAnsi="Verdana" w:cs="Times New Roman"/>
                <w:color w:val="000000"/>
                <w:sz w:val="16"/>
                <w:szCs w:val="16"/>
              </w:rPr>
              <w:t>- </w:t>
            </w:r>
            <w:r w:rsidRPr="00260C37">
              <w:rPr>
                <w:rFonts w:ascii="Verdana" w:eastAsia="Times New Roman" w:hAnsi="Verdana" w:cs="Times New Roman"/>
                <w:color w:val="000000"/>
                <w:sz w:val="16"/>
                <w:szCs w:val="16"/>
                <w:lang w:val="vi-VN"/>
              </w:rPr>
              <w:t>HĐND, </w:t>
            </w:r>
            <w:r w:rsidRPr="00260C37">
              <w:rPr>
                <w:rFonts w:ascii="Verdana" w:eastAsia="Times New Roman" w:hAnsi="Verdana" w:cs="Times New Roman"/>
                <w:color w:val="000000"/>
                <w:sz w:val="16"/>
                <w:szCs w:val="16"/>
              </w:rPr>
              <w:t>U</w:t>
            </w:r>
            <w:r w:rsidRPr="00260C37">
              <w:rPr>
                <w:rFonts w:ascii="Verdana" w:eastAsia="Times New Roman" w:hAnsi="Verdana" w:cs="Times New Roman"/>
                <w:color w:val="000000"/>
                <w:sz w:val="16"/>
                <w:szCs w:val="16"/>
                <w:lang w:val="vi-VN"/>
              </w:rPr>
              <w:t>BND các tỉnh, thành phố trực thuộc TW;</w:t>
            </w:r>
            <w:r w:rsidRPr="00260C37">
              <w:rPr>
                <w:rFonts w:ascii="Verdana" w:eastAsia="Times New Roman" w:hAnsi="Verdana" w:cs="Times New Roman"/>
                <w:color w:val="000000"/>
                <w:sz w:val="16"/>
                <w:szCs w:val="16"/>
                <w:lang w:val="vi-VN"/>
              </w:rPr>
              <w:br/>
            </w:r>
            <w:r w:rsidRPr="00260C37">
              <w:rPr>
                <w:rFonts w:ascii="Verdana" w:eastAsia="Times New Roman" w:hAnsi="Verdana" w:cs="Times New Roman"/>
                <w:color w:val="000000"/>
                <w:sz w:val="16"/>
                <w:szCs w:val="16"/>
              </w:rPr>
              <w:t>- </w:t>
            </w:r>
            <w:r w:rsidRPr="00260C37">
              <w:rPr>
                <w:rFonts w:ascii="Verdana" w:eastAsia="Times New Roman" w:hAnsi="Verdana" w:cs="Times New Roman"/>
                <w:color w:val="000000"/>
                <w:sz w:val="16"/>
                <w:szCs w:val="16"/>
                <w:lang w:val="vi-VN"/>
              </w:rPr>
              <w:t>V</w:t>
            </w:r>
            <w:r w:rsidRPr="00260C37">
              <w:rPr>
                <w:rFonts w:ascii="Verdana" w:eastAsia="Times New Roman" w:hAnsi="Verdana" w:cs="Times New Roman"/>
                <w:color w:val="000000"/>
                <w:sz w:val="16"/>
                <w:szCs w:val="16"/>
              </w:rPr>
              <w:t>ă</w:t>
            </w:r>
            <w:r w:rsidRPr="00260C37">
              <w:rPr>
                <w:rFonts w:ascii="Verdana" w:eastAsia="Times New Roman" w:hAnsi="Verdana" w:cs="Times New Roman"/>
                <w:color w:val="000000"/>
                <w:sz w:val="16"/>
                <w:szCs w:val="16"/>
                <w:lang w:val="vi-VN"/>
              </w:rPr>
              <w:t>n phòng Trung ương và các Ban của Đảng;</w:t>
            </w:r>
            <w:r w:rsidRPr="00260C37">
              <w:rPr>
                <w:rFonts w:ascii="Verdana" w:eastAsia="Times New Roman" w:hAnsi="Verdana" w:cs="Times New Roman"/>
                <w:color w:val="000000"/>
                <w:sz w:val="16"/>
                <w:szCs w:val="16"/>
                <w:lang w:val="vi-VN"/>
              </w:rPr>
              <w:br/>
            </w:r>
            <w:r w:rsidRPr="00260C37">
              <w:rPr>
                <w:rFonts w:ascii="Verdana" w:eastAsia="Times New Roman" w:hAnsi="Verdana" w:cs="Times New Roman"/>
                <w:color w:val="000000"/>
                <w:sz w:val="16"/>
                <w:szCs w:val="16"/>
              </w:rPr>
              <w:t>- </w:t>
            </w:r>
            <w:r w:rsidRPr="00260C37">
              <w:rPr>
                <w:rFonts w:ascii="Verdana" w:eastAsia="Times New Roman" w:hAnsi="Verdana" w:cs="Times New Roman"/>
                <w:color w:val="000000"/>
                <w:sz w:val="16"/>
                <w:szCs w:val="16"/>
                <w:lang w:val="vi-VN"/>
              </w:rPr>
              <w:t>Văn phòng Tổng Bí thư;</w:t>
            </w:r>
            <w:r w:rsidRPr="00260C37">
              <w:rPr>
                <w:rFonts w:ascii="Verdana" w:eastAsia="Times New Roman" w:hAnsi="Verdana" w:cs="Times New Roman"/>
                <w:color w:val="000000"/>
                <w:sz w:val="16"/>
                <w:szCs w:val="16"/>
                <w:lang w:val="vi-VN"/>
              </w:rPr>
              <w:br/>
            </w:r>
            <w:r w:rsidRPr="00260C37">
              <w:rPr>
                <w:rFonts w:ascii="Verdana" w:eastAsia="Times New Roman" w:hAnsi="Verdana" w:cs="Times New Roman"/>
                <w:color w:val="000000"/>
                <w:sz w:val="16"/>
                <w:szCs w:val="16"/>
              </w:rPr>
              <w:t>- </w:t>
            </w:r>
            <w:r w:rsidRPr="00260C37">
              <w:rPr>
                <w:rFonts w:ascii="Verdana" w:eastAsia="Times New Roman" w:hAnsi="Verdana" w:cs="Times New Roman"/>
                <w:color w:val="000000"/>
                <w:sz w:val="16"/>
                <w:szCs w:val="16"/>
                <w:lang w:val="vi-VN"/>
              </w:rPr>
              <w:t>Văn phòng Chủ tịch nước;</w:t>
            </w:r>
            <w:r w:rsidRPr="00260C37">
              <w:rPr>
                <w:rFonts w:ascii="Verdana" w:eastAsia="Times New Roman" w:hAnsi="Verdana" w:cs="Times New Roman"/>
                <w:color w:val="000000"/>
                <w:sz w:val="16"/>
                <w:szCs w:val="16"/>
                <w:lang w:val="vi-VN"/>
              </w:rPr>
              <w:br/>
            </w:r>
            <w:r w:rsidRPr="00260C37">
              <w:rPr>
                <w:rFonts w:ascii="Verdana" w:eastAsia="Times New Roman" w:hAnsi="Verdana" w:cs="Times New Roman"/>
                <w:color w:val="000000"/>
                <w:sz w:val="16"/>
                <w:szCs w:val="16"/>
              </w:rPr>
              <w:t>- </w:t>
            </w:r>
            <w:r w:rsidRPr="00260C37">
              <w:rPr>
                <w:rFonts w:ascii="Verdana" w:eastAsia="Times New Roman" w:hAnsi="Verdana" w:cs="Times New Roman"/>
                <w:color w:val="000000"/>
                <w:sz w:val="16"/>
                <w:szCs w:val="16"/>
                <w:lang w:val="vi-VN"/>
              </w:rPr>
              <w:t>Hội đồng Dân tộc và các Ủy ban của Quốc hội;</w:t>
            </w:r>
            <w:r w:rsidRPr="00260C37">
              <w:rPr>
                <w:rFonts w:ascii="Verdana" w:eastAsia="Times New Roman" w:hAnsi="Verdana" w:cs="Times New Roman"/>
                <w:color w:val="000000"/>
                <w:sz w:val="16"/>
                <w:szCs w:val="16"/>
                <w:lang w:val="vi-VN"/>
              </w:rPr>
              <w:br/>
            </w:r>
            <w:r w:rsidRPr="00260C37">
              <w:rPr>
                <w:rFonts w:ascii="Verdana" w:eastAsia="Times New Roman" w:hAnsi="Verdana" w:cs="Times New Roman"/>
                <w:color w:val="000000"/>
                <w:sz w:val="16"/>
                <w:szCs w:val="16"/>
              </w:rPr>
              <w:t>- </w:t>
            </w:r>
            <w:r w:rsidRPr="00260C37">
              <w:rPr>
                <w:rFonts w:ascii="Verdana" w:eastAsia="Times New Roman" w:hAnsi="Verdana" w:cs="Times New Roman"/>
                <w:color w:val="000000"/>
                <w:sz w:val="16"/>
                <w:szCs w:val="16"/>
                <w:lang w:val="vi-VN"/>
              </w:rPr>
              <w:t>V</w:t>
            </w:r>
            <w:r w:rsidRPr="00260C37">
              <w:rPr>
                <w:rFonts w:ascii="Verdana" w:eastAsia="Times New Roman" w:hAnsi="Verdana" w:cs="Times New Roman"/>
                <w:color w:val="000000"/>
                <w:sz w:val="16"/>
                <w:szCs w:val="16"/>
              </w:rPr>
              <w:t>ă</w:t>
            </w:r>
            <w:r w:rsidRPr="00260C37">
              <w:rPr>
                <w:rFonts w:ascii="Verdana" w:eastAsia="Times New Roman" w:hAnsi="Verdana" w:cs="Times New Roman"/>
                <w:color w:val="000000"/>
                <w:sz w:val="16"/>
                <w:szCs w:val="16"/>
                <w:lang w:val="vi-VN"/>
              </w:rPr>
              <w:t>n phòng Quốc hội;</w:t>
            </w:r>
            <w:r w:rsidRPr="00260C37">
              <w:rPr>
                <w:rFonts w:ascii="Verdana" w:eastAsia="Times New Roman" w:hAnsi="Verdana" w:cs="Times New Roman"/>
                <w:color w:val="000000"/>
                <w:sz w:val="16"/>
                <w:szCs w:val="16"/>
                <w:lang w:val="vi-VN"/>
              </w:rPr>
              <w:br/>
            </w:r>
            <w:r w:rsidRPr="00260C37">
              <w:rPr>
                <w:rFonts w:ascii="Verdana" w:eastAsia="Times New Roman" w:hAnsi="Verdana" w:cs="Times New Roman"/>
                <w:color w:val="000000"/>
                <w:sz w:val="16"/>
                <w:szCs w:val="16"/>
              </w:rPr>
              <w:t>- </w:t>
            </w:r>
            <w:r w:rsidRPr="00260C37">
              <w:rPr>
                <w:rFonts w:ascii="Verdana" w:eastAsia="Times New Roman" w:hAnsi="Verdana" w:cs="Times New Roman"/>
                <w:color w:val="000000"/>
                <w:sz w:val="16"/>
                <w:szCs w:val="16"/>
                <w:lang w:val="vi-VN"/>
              </w:rPr>
              <w:t>Tòa án nhân dân tối cao;</w:t>
            </w:r>
            <w:r w:rsidRPr="00260C37">
              <w:rPr>
                <w:rFonts w:ascii="Verdana" w:eastAsia="Times New Roman" w:hAnsi="Verdana" w:cs="Times New Roman"/>
                <w:color w:val="000000"/>
                <w:sz w:val="16"/>
                <w:szCs w:val="16"/>
                <w:lang w:val="vi-VN"/>
              </w:rPr>
              <w:br/>
            </w:r>
            <w:r w:rsidRPr="00260C37">
              <w:rPr>
                <w:rFonts w:ascii="Verdana" w:eastAsia="Times New Roman" w:hAnsi="Verdana" w:cs="Times New Roman"/>
                <w:color w:val="000000"/>
                <w:sz w:val="16"/>
                <w:szCs w:val="16"/>
              </w:rPr>
              <w:t>- </w:t>
            </w:r>
            <w:r w:rsidRPr="00260C37">
              <w:rPr>
                <w:rFonts w:ascii="Verdana" w:eastAsia="Times New Roman" w:hAnsi="Verdana" w:cs="Times New Roman"/>
                <w:color w:val="000000"/>
                <w:sz w:val="16"/>
                <w:szCs w:val="16"/>
                <w:lang w:val="vi-VN"/>
              </w:rPr>
              <w:t>Viện kiểm sát nhân dân tối cao;</w:t>
            </w:r>
            <w:r w:rsidRPr="00260C37">
              <w:rPr>
                <w:rFonts w:ascii="Verdana" w:eastAsia="Times New Roman" w:hAnsi="Verdana" w:cs="Times New Roman"/>
                <w:color w:val="000000"/>
                <w:sz w:val="16"/>
                <w:szCs w:val="16"/>
                <w:lang w:val="vi-VN"/>
              </w:rPr>
              <w:br/>
            </w:r>
            <w:r w:rsidRPr="00260C37">
              <w:rPr>
                <w:rFonts w:ascii="Verdana" w:eastAsia="Times New Roman" w:hAnsi="Verdana" w:cs="Times New Roman"/>
                <w:color w:val="000000"/>
                <w:sz w:val="16"/>
                <w:szCs w:val="16"/>
              </w:rPr>
              <w:t>- </w:t>
            </w:r>
            <w:r w:rsidRPr="00260C37">
              <w:rPr>
                <w:rFonts w:ascii="Verdana" w:eastAsia="Times New Roman" w:hAnsi="Verdana" w:cs="Times New Roman"/>
                <w:color w:val="000000"/>
                <w:sz w:val="16"/>
                <w:szCs w:val="16"/>
                <w:lang w:val="vi-VN"/>
              </w:rPr>
              <w:t>Ủy ban Giám sát tài chính Quốc gia;</w:t>
            </w:r>
            <w:r w:rsidRPr="00260C37">
              <w:rPr>
                <w:rFonts w:ascii="Verdana" w:eastAsia="Times New Roman" w:hAnsi="Verdana" w:cs="Times New Roman"/>
                <w:color w:val="000000"/>
                <w:sz w:val="16"/>
                <w:szCs w:val="16"/>
                <w:lang w:val="vi-VN"/>
              </w:rPr>
              <w:br/>
            </w:r>
            <w:r w:rsidRPr="00260C37">
              <w:rPr>
                <w:rFonts w:ascii="Verdana" w:eastAsia="Times New Roman" w:hAnsi="Verdana" w:cs="Times New Roman"/>
                <w:color w:val="000000"/>
                <w:sz w:val="16"/>
                <w:szCs w:val="16"/>
              </w:rPr>
              <w:t>- </w:t>
            </w:r>
            <w:r w:rsidRPr="00260C37">
              <w:rPr>
                <w:rFonts w:ascii="Verdana" w:eastAsia="Times New Roman" w:hAnsi="Verdana" w:cs="Times New Roman"/>
                <w:color w:val="000000"/>
                <w:sz w:val="16"/>
                <w:szCs w:val="16"/>
                <w:lang w:val="vi-VN"/>
              </w:rPr>
              <w:t>Kiểm toán Nhà nước;</w:t>
            </w:r>
            <w:r w:rsidRPr="00260C37">
              <w:rPr>
                <w:rFonts w:ascii="Verdana" w:eastAsia="Times New Roman" w:hAnsi="Verdana" w:cs="Times New Roman"/>
                <w:color w:val="000000"/>
                <w:sz w:val="16"/>
                <w:szCs w:val="16"/>
                <w:lang w:val="vi-VN"/>
              </w:rPr>
              <w:br/>
            </w:r>
            <w:r w:rsidRPr="00260C37">
              <w:rPr>
                <w:rFonts w:ascii="Verdana" w:eastAsia="Times New Roman" w:hAnsi="Verdana" w:cs="Times New Roman"/>
                <w:color w:val="000000"/>
                <w:sz w:val="16"/>
                <w:szCs w:val="16"/>
              </w:rPr>
              <w:t>- </w:t>
            </w:r>
            <w:r w:rsidRPr="00260C37">
              <w:rPr>
                <w:rFonts w:ascii="Verdana" w:eastAsia="Times New Roman" w:hAnsi="Verdana" w:cs="Times New Roman"/>
                <w:color w:val="000000"/>
                <w:sz w:val="16"/>
                <w:szCs w:val="16"/>
                <w:lang w:val="vi-VN"/>
              </w:rPr>
              <w:t>Ngân hàng Chính sách xã hội;</w:t>
            </w:r>
            <w:r w:rsidRPr="00260C37">
              <w:rPr>
                <w:rFonts w:ascii="Verdana" w:eastAsia="Times New Roman" w:hAnsi="Verdana" w:cs="Times New Roman"/>
                <w:color w:val="000000"/>
                <w:sz w:val="16"/>
                <w:szCs w:val="16"/>
                <w:lang w:val="vi-VN"/>
              </w:rPr>
              <w:br/>
            </w:r>
            <w:r w:rsidRPr="00260C37">
              <w:rPr>
                <w:rFonts w:ascii="Verdana" w:eastAsia="Times New Roman" w:hAnsi="Verdana" w:cs="Times New Roman"/>
                <w:color w:val="000000"/>
                <w:sz w:val="16"/>
                <w:szCs w:val="16"/>
              </w:rPr>
              <w:t>- </w:t>
            </w:r>
            <w:r w:rsidRPr="00260C37">
              <w:rPr>
                <w:rFonts w:ascii="Verdana" w:eastAsia="Times New Roman" w:hAnsi="Verdana" w:cs="Times New Roman"/>
                <w:color w:val="000000"/>
                <w:sz w:val="16"/>
                <w:szCs w:val="16"/>
                <w:lang w:val="vi-VN"/>
              </w:rPr>
              <w:t>Ngân hàng Phát triển Việt Nam;</w:t>
            </w:r>
            <w:r w:rsidRPr="00260C37">
              <w:rPr>
                <w:rFonts w:ascii="Verdana" w:eastAsia="Times New Roman" w:hAnsi="Verdana" w:cs="Times New Roman"/>
                <w:color w:val="000000"/>
                <w:sz w:val="16"/>
                <w:szCs w:val="16"/>
                <w:lang w:val="vi-VN"/>
              </w:rPr>
              <w:br/>
            </w:r>
            <w:r w:rsidRPr="00260C37">
              <w:rPr>
                <w:rFonts w:ascii="Verdana" w:eastAsia="Times New Roman" w:hAnsi="Verdana" w:cs="Times New Roman"/>
                <w:color w:val="000000"/>
                <w:sz w:val="16"/>
                <w:szCs w:val="16"/>
              </w:rPr>
              <w:t>- </w:t>
            </w:r>
            <w:r w:rsidRPr="00260C37">
              <w:rPr>
                <w:rFonts w:ascii="Verdana" w:eastAsia="Times New Roman" w:hAnsi="Verdana" w:cs="Times New Roman"/>
                <w:color w:val="000000"/>
                <w:sz w:val="16"/>
                <w:szCs w:val="16"/>
                <w:lang w:val="vi-VN"/>
              </w:rPr>
              <w:t>Ủy ban Trung ương Mặt trận Tổ quốc Việt Nam;</w:t>
            </w:r>
            <w:r w:rsidRPr="00260C37">
              <w:rPr>
                <w:rFonts w:ascii="Verdana" w:eastAsia="Times New Roman" w:hAnsi="Verdana" w:cs="Times New Roman"/>
                <w:color w:val="000000"/>
                <w:sz w:val="16"/>
                <w:szCs w:val="16"/>
                <w:lang w:val="vi-VN"/>
              </w:rPr>
              <w:br/>
            </w:r>
            <w:r w:rsidRPr="00260C37">
              <w:rPr>
                <w:rFonts w:ascii="Verdana" w:eastAsia="Times New Roman" w:hAnsi="Verdana" w:cs="Times New Roman"/>
                <w:color w:val="000000"/>
                <w:sz w:val="16"/>
                <w:szCs w:val="16"/>
              </w:rPr>
              <w:t>- </w:t>
            </w:r>
            <w:r w:rsidRPr="00260C37">
              <w:rPr>
                <w:rFonts w:ascii="Verdana" w:eastAsia="Times New Roman" w:hAnsi="Verdana" w:cs="Times New Roman"/>
                <w:color w:val="000000"/>
                <w:sz w:val="16"/>
                <w:szCs w:val="16"/>
                <w:lang w:val="vi-VN"/>
              </w:rPr>
              <w:t>Cơ quan Trung ương của các đoàn thể;</w:t>
            </w:r>
            <w:r w:rsidRPr="00260C37">
              <w:rPr>
                <w:rFonts w:ascii="Verdana" w:eastAsia="Times New Roman" w:hAnsi="Verdana" w:cs="Times New Roman"/>
                <w:color w:val="000000"/>
                <w:sz w:val="16"/>
                <w:szCs w:val="16"/>
                <w:lang w:val="vi-VN"/>
              </w:rPr>
              <w:br/>
            </w:r>
            <w:r w:rsidRPr="00260C37">
              <w:rPr>
                <w:rFonts w:ascii="Verdana" w:eastAsia="Times New Roman" w:hAnsi="Verdana" w:cs="Times New Roman"/>
                <w:color w:val="000000"/>
                <w:sz w:val="16"/>
                <w:szCs w:val="16"/>
              </w:rPr>
              <w:t>- </w:t>
            </w:r>
            <w:r w:rsidRPr="00260C37">
              <w:rPr>
                <w:rFonts w:ascii="Verdana" w:eastAsia="Times New Roman" w:hAnsi="Verdana" w:cs="Times New Roman"/>
                <w:color w:val="000000"/>
                <w:sz w:val="16"/>
                <w:szCs w:val="16"/>
                <w:lang w:val="vi-VN"/>
              </w:rPr>
              <w:t>VPCP: BTCN, các PCN, Trợ lý TTCP, TGĐ Cổng TTĐT, các Vụ, Cục, đơn vị trực thuộc, Công báo;</w:t>
            </w:r>
            <w:r w:rsidRPr="00260C37">
              <w:rPr>
                <w:rFonts w:ascii="Verdana" w:eastAsia="Times New Roman" w:hAnsi="Verdana" w:cs="Times New Roman"/>
                <w:color w:val="000000"/>
                <w:sz w:val="16"/>
                <w:szCs w:val="16"/>
                <w:lang w:val="vi-VN"/>
              </w:rPr>
              <w:br/>
            </w:r>
            <w:r w:rsidRPr="00260C37">
              <w:rPr>
                <w:rFonts w:ascii="Verdana" w:eastAsia="Times New Roman" w:hAnsi="Verdana" w:cs="Times New Roman"/>
                <w:color w:val="000000"/>
                <w:sz w:val="16"/>
                <w:szCs w:val="16"/>
              </w:rPr>
              <w:t>- </w:t>
            </w:r>
            <w:r w:rsidRPr="00260C37">
              <w:rPr>
                <w:rFonts w:ascii="Verdana" w:eastAsia="Times New Roman" w:hAnsi="Verdana" w:cs="Times New Roman"/>
                <w:color w:val="000000"/>
                <w:sz w:val="16"/>
                <w:szCs w:val="16"/>
                <w:lang w:val="vi-VN"/>
              </w:rPr>
              <w:t>Lưu: Văn thư, KTN (3b).</w:t>
            </w:r>
          </w:p>
        </w:tc>
        <w:tc>
          <w:tcPr>
            <w:tcW w:w="4500" w:type="dxa"/>
            <w:shd w:val="clear" w:color="auto" w:fill="FFFFFF"/>
            <w:tcMar>
              <w:top w:w="0" w:type="dxa"/>
              <w:left w:w="108" w:type="dxa"/>
              <w:bottom w:w="0" w:type="dxa"/>
              <w:right w:w="108" w:type="dxa"/>
            </w:tcMar>
            <w:hideMark/>
          </w:tcPr>
          <w:p w:rsidR="00260C37" w:rsidRPr="00260C37" w:rsidRDefault="00260C37" w:rsidP="00260C37">
            <w:pPr>
              <w:spacing w:before="120" w:line="260" w:lineRule="atLeast"/>
              <w:jc w:val="center"/>
              <w:rPr>
                <w:rFonts w:ascii="Verdana" w:eastAsia="Times New Roman" w:hAnsi="Verdana" w:cs="Times New Roman"/>
                <w:color w:val="000000"/>
                <w:sz w:val="20"/>
                <w:szCs w:val="20"/>
              </w:rPr>
            </w:pPr>
            <w:r w:rsidRPr="00260C37">
              <w:rPr>
                <w:rFonts w:ascii="Verdana" w:eastAsia="Times New Roman" w:hAnsi="Verdana" w:cs="Times New Roman"/>
                <w:b/>
                <w:bCs/>
                <w:color w:val="000000"/>
                <w:sz w:val="20"/>
                <w:szCs w:val="20"/>
              </w:rPr>
              <w:t>TM. CHÍNH PHỦ</w:t>
            </w:r>
            <w:r w:rsidRPr="00260C37">
              <w:rPr>
                <w:rFonts w:ascii="Verdana" w:eastAsia="Times New Roman" w:hAnsi="Verdana" w:cs="Times New Roman"/>
                <w:b/>
                <w:bCs/>
                <w:color w:val="000000"/>
                <w:sz w:val="20"/>
                <w:szCs w:val="20"/>
              </w:rPr>
              <w:br/>
            </w:r>
            <w:r w:rsidRPr="00260C37">
              <w:rPr>
                <w:rFonts w:ascii="Verdana" w:eastAsia="Times New Roman" w:hAnsi="Verdana" w:cs="Times New Roman"/>
                <w:b/>
                <w:bCs/>
                <w:color w:val="000000"/>
                <w:sz w:val="20"/>
                <w:szCs w:val="20"/>
                <w:lang w:val="vi-VN"/>
              </w:rPr>
              <w:t>THỦ TƯỚNG</w:t>
            </w:r>
            <w:r w:rsidRPr="00260C37">
              <w:rPr>
                <w:rFonts w:ascii="Verdana" w:eastAsia="Times New Roman" w:hAnsi="Verdana" w:cs="Times New Roman"/>
                <w:b/>
                <w:bCs/>
                <w:color w:val="000000"/>
                <w:sz w:val="20"/>
                <w:szCs w:val="20"/>
                <w:lang w:val="vi-VN"/>
              </w:rPr>
              <w:br/>
            </w:r>
            <w:r w:rsidRPr="00260C37">
              <w:rPr>
                <w:rFonts w:ascii="Verdana" w:eastAsia="Times New Roman" w:hAnsi="Verdana" w:cs="Times New Roman"/>
                <w:b/>
                <w:bCs/>
                <w:color w:val="000000"/>
                <w:sz w:val="20"/>
                <w:szCs w:val="20"/>
                <w:lang w:val="vi-VN"/>
              </w:rPr>
              <w:br/>
            </w:r>
            <w:r w:rsidRPr="00260C37">
              <w:rPr>
                <w:rFonts w:ascii="Verdana" w:eastAsia="Times New Roman" w:hAnsi="Verdana" w:cs="Times New Roman"/>
                <w:b/>
                <w:bCs/>
                <w:color w:val="000000"/>
                <w:sz w:val="20"/>
                <w:szCs w:val="20"/>
                <w:lang w:val="vi-VN"/>
              </w:rPr>
              <w:br/>
            </w:r>
            <w:r w:rsidRPr="00260C37">
              <w:rPr>
                <w:rFonts w:ascii="Verdana" w:eastAsia="Times New Roman" w:hAnsi="Verdana" w:cs="Times New Roman"/>
                <w:b/>
                <w:bCs/>
                <w:color w:val="000000"/>
                <w:sz w:val="20"/>
                <w:szCs w:val="20"/>
                <w:lang w:val="vi-VN"/>
              </w:rPr>
              <w:br/>
            </w:r>
            <w:r w:rsidRPr="00260C37">
              <w:rPr>
                <w:rFonts w:ascii="Verdana" w:eastAsia="Times New Roman" w:hAnsi="Verdana" w:cs="Times New Roman"/>
                <w:b/>
                <w:bCs/>
                <w:color w:val="000000"/>
                <w:sz w:val="20"/>
                <w:szCs w:val="20"/>
                <w:lang w:val="vi-VN"/>
              </w:rPr>
              <w:br/>
              <w:t>Nguyễn Tấn Dũng</w:t>
            </w:r>
          </w:p>
        </w:tc>
      </w:tr>
    </w:tbl>
    <w:p w:rsidR="005C6EE0" w:rsidRDefault="00260C37"/>
    <w:sectPr w:rsidR="005C6EE0" w:rsidSect="005056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C37"/>
    <w:rsid w:val="00260C37"/>
    <w:rsid w:val="005056E4"/>
    <w:rsid w:val="00531206"/>
    <w:rsid w:val="00A5494A"/>
    <w:rsid w:val="00D15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0C37"/>
    <w:pPr>
      <w:spacing w:before="100" w:beforeAutospacing="1" w:after="100" w:afterAutospacing="1"/>
    </w:pPr>
    <w:rPr>
      <w:rFonts w:eastAsia="Times New Roman" w:cs="Times New Roman"/>
      <w:sz w:val="24"/>
      <w:szCs w:val="24"/>
    </w:rPr>
  </w:style>
  <w:style w:type="character" w:customStyle="1" w:styleId="apple-converted-space">
    <w:name w:val="apple-converted-space"/>
    <w:basedOn w:val="DefaultParagraphFont"/>
    <w:rsid w:val="00260C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0C37"/>
    <w:pPr>
      <w:spacing w:before="100" w:beforeAutospacing="1" w:after="100" w:afterAutospacing="1"/>
    </w:pPr>
    <w:rPr>
      <w:rFonts w:eastAsia="Times New Roman" w:cs="Times New Roman"/>
      <w:sz w:val="24"/>
      <w:szCs w:val="24"/>
    </w:rPr>
  </w:style>
  <w:style w:type="character" w:customStyle="1" w:styleId="apple-converted-space">
    <w:name w:val="apple-converted-space"/>
    <w:basedOn w:val="DefaultParagraphFont"/>
    <w:rsid w:val="00260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22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31</Pages>
  <Words>13038</Words>
  <Characters>74317</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1</cp:revision>
  <dcterms:created xsi:type="dcterms:W3CDTF">2014-04-07T11:01:00Z</dcterms:created>
  <dcterms:modified xsi:type="dcterms:W3CDTF">2014-04-07T11:05:00Z</dcterms:modified>
</cp:coreProperties>
</file>